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54" w:rsidRDefault="00F77654" w:rsidP="00F77654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ЗАТВЕРДЖЕНО</w:t>
      </w:r>
    </w:p>
    <w:p w:rsidR="005102A0" w:rsidRDefault="00F77654" w:rsidP="005102A0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наказом </w:t>
      </w:r>
      <w:r w:rsidR="005102A0">
        <w:rPr>
          <w:sz w:val="24"/>
          <w:szCs w:val="24"/>
        </w:rPr>
        <w:t xml:space="preserve">управління розвитку      </w:t>
      </w:r>
    </w:p>
    <w:p w:rsidR="005102A0" w:rsidRDefault="005102A0" w:rsidP="005102A0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інфраструктури та дорожнього </w:t>
      </w:r>
    </w:p>
    <w:p w:rsidR="005102A0" w:rsidRDefault="005102A0" w:rsidP="005102A0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господарства Тернопільської обласної </w:t>
      </w:r>
    </w:p>
    <w:p w:rsidR="00F77654" w:rsidRDefault="005102A0" w:rsidP="005102A0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державної адміністрації</w:t>
      </w:r>
    </w:p>
    <w:p w:rsidR="00F77654" w:rsidRDefault="00F77654" w:rsidP="00F77654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від</w:t>
      </w:r>
      <w:r w:rsidR="00A27F2A">
        <w:rPr>
          <w:sz w:val="24"/>
          <w:szCs w:val="24"/>
        </w:rPr>
        <w:t xml:space="preserve"> </w:t>
      </w:r>
      <w:bookmarkStart w:id="0" w:name="_GoBack"/>
      <w:bookmarkEnd w:id="0"/>
      <w:r w:rsidR="00A27F2A">
        <w:rPr>
          <w:sz w:val="24"/>
          <w:szCs w:val="24"/>
        </w:rPr>
        <w:t>08.</w:t>
      </w:r>
      <w:r w:rsidR="005102A0">
        <w:rPr>
          <w:sz w:val="24"/>
          <w:szCs w:val="24"/>
        </w:rPr>
        <w:t>11</w:t>
      </w:r>
      <w:r w:rsidR="00EC6B75">
        <w:rPr>
          <w:sz w:val="24"/>
          <w:szCs w:val="24"/>
        </w:rPr>
        <w:t>.2021</w:t>
      </w:r>
      <w:r w:rsidR="005102A0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A27F2A" w:rsidRPr="00A27F2A">
        <w:rPr>
          <w:sz w:val="24"/>
          <w:szCs w:val="24"/>
          <w:lang w:val="ru-RU"/>
        </w:rPr>
        <w:t>14-</w:t>
      </w:r>
      <w:r w:rsidR="00A27F2A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F77654" w:rsidRDefault="00F77654" w:rsidP="002F3AFA">
      <w:pPr>
        <w:jc w:val="center"/>
        <w:rPr>
          <w:b/>
          <w:sz w:val="26"/>
          <w:szCs w:val="26"/>
        </w:rPr>
      </w:pPr>
    </w:p>
    <w:p w:rsidR="006E23B4" w:rsidRPr="00C71B32" w:rsidRDefault="002F3AFA" w:rsidP="002F3AFA">
      <w:pPr>
        <w:jc w:val="center"/>
        <w:rPr>
          <w:b/>
          <w:sz w:val="26"/>
          <w:szCs w:val="26"/>
        </w:rPr>
      </w:pPr>
      <w:r w:rsidRPr="00C71B32">
        <w:rPr>
          <w:b/>
          <w:sz w:val="26"/>
          <w:szCs w:val="26"/>
        </w:rPr>
        <w:t>УМОВИ</w:t>
      </w:r>
    </w:p>
    <w:p w:rsidR="002F3AFA" w:rsidRPr="00C71B32" w:rsidRDefault="002F3AFA" w:rsidP="002F3AFA">
      <w:pPr>
        <w:jc w:val="center"/>
        <w:rPr>
          <w:b/>
          <w:sz w:val="26"/>
          <w:szCs w:val="26"/>
        </w:rPr>
      </w:pPr>
      <w:r w:rsidRPr="00C71B32">
        <w:rPr>
          <w:b/>
          <w:sz w:val="26"/>
          <w:szCs w:val="26"/>
        </w:rPr>
        <w:t>проведення конкурсу</w:t>
      </w:r>
    </w:p>
    <w:p w:rsidR="002F3AFA" w:rsidRPr="00C71B32" w:rsidRDefault="002F3AFA" w:rsidP="00795582">
      <w:pPr>
        <w:jc w:val="center"/>
        <w:rPr>
          <w:b/>
          <w:sz w:val="26"/>
          <w:szCs w:val="26"/>
        </w:rPr>
      </w:pPr>
      <w:r w:rsidRPr="00C71B32">
        <w:rPr>
          <w:b/>
          <w:sz w:val="26"/>
          <w:szCs w:val="26"/>
        </w:rPr>
        <w:t>на зайняття посади державної служби категорії «В» -</w:t>
      </w:r>
      <w:r w:rsidR="00241045">
        <w:rPr>
          <w:b/>
          <w:sz w:val="26"/>
          <w:szCs w:val="26"/>
        </w:rPr>
        <w:t xml:space="preserve"> </w:t>
      </w:r>
      <w:r w:rsidR="00A364C9">
        <w:rPr>
          <w:b/>
          <w:sz w:val="26"/>
          <w:szCs w:val="26"/>
        </w:rPr>
        <w:t xml:space="preserve">головного </w:t>
      </w:r>
      <w:r w:rsidR="000B5F41">
        <w:rPr>
          <w:b/>
          <w:sz w:val="26"/>
          <w:szCs w:val="26"/>
        </w:rPr>
        <w:t xml:space="preserve"> </w:t>
      </w:r>
      <w:r w:rsidR="00795582">
        <w:rPr>
          <w:b/>
          <w:sz w:val="26"/>
          <w:szCs w:val="26"/>
        </w:rPr>
        <w:t>спеціаліста сектору транспорту управління розвитку інфраструктури та дорожнього господарства Тернопільської обласної державної адміністрації</w:t>
      </w:r>
    </w:p>
    <w:p w:rsidR="002F3AFA" w:rsidRPr="00C71B32" w:rsidRDefault="002F3AFA">
      <w:pPr>
        <w:rPr>
          <w:sz w:val="26"/>
          <w:szCs w:val="26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828"/>
        <w:gridCol w:w="6372"/>
      </w:tblGrid>
      <w:tr w:rsidR="002F3AFA" w:rsidRPr="00C71B32" w:rsidTr="007A7EB4">
        <w:tc>
          <w:tcPr>
            <w:tcW w:w="3828" w:type="dxa"/>
          </w:tcPr>
          <w:p w:rsidR="002F3AFA" w:rsidRPr="00C71B32" w:rsidRDefault="002F3AFA">
            <w:pPr>
              <w:rPr>
                <w:sz w:val="26"/>
                <w:szCs w:val="26"/>
              </w:rPr>
            </w:pPr>
          </w:p>
        </w:tc>
        <w:tc>
          <w:tcPr>
            <w:tcW w:w="6372" w:type="dxa"/>
          </w:tcPr>
          <w:p w:rsidR="002F3AFA" w:rsidRPr="006D43C4" w:rsidRDefault="006D43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  <w:r w:rsidR="00E20831" w:rsidRPr="006D43C4">
              <w:rPr>
                <w:b/>
                <w:sz w:val="26"/>
                <w:szCs w:val="26"/>
              </w:rPr>
              <w:t>Загальні умови</w:t>
            </w:r>
          </w:p>
        </w:tc>
      </w:tr>
      <w:tr w:rsidR="002F3AFA" w:rsidRPr="00C71B32" w:rsidTr="007A7EB4">
        <w:tc>
          <w:tcPr>
            <w:tcW w:w="3828" w:type="dxa"/>
          </w:tcPr>
          <w:p w:rsidR="002F3AFA" w:rsidRPr="00C71B32" w:rsidRDefault="00E20831">
            <w:pPr>
              <w:rPr>
                <w:sz w:val="26"/>
                <w:szCs w:val="26"/>
              </w:rPr>
            </w:pPr>
            <w:r w:rsidRPr="00C71B32">
              <w:rPr>
                <w:sz w:val="26"/>
                <w:szCs w:val="26"/>
              </w:rPr>
              <w:t>Посадові обов’язки</w:t>
            </w:r>
          </w:p>
        </w:tc>
        <w:tc>
          <w:tcPr>
            <w:tcW w:w="6372" w:type="dxa"/>
          </w:tcPr>
          <w:p w:rsidR="00C71B32" w:rsidRDefault="00F12212" w:rsidP="00FE23DB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Здійснює аналіз стану розвитку сфер</w:t>
            </w:r>
            <w:r w:rsidRPr="00A51C3E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автомобільного та залізничного транспорту та надає пропозиції щодо визначення основних напрямків розвитку автомобільного та   залізничного транспорту;</w:t>
            </w:r>
          </w:p>
          <w:p w:rsidR="00F12212" w:rsidRDefault="00F12212" w:rsidP="00FE23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Приймає участь у підготовці та проведені конкурсу з перевезення пасажирів на міжміських та приміських автобусних маршрутах загального користування, що не виходять за межі території Тернопільської області та готує матеріали за результатами конкурсу у відповідності до 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3 грудня 2008 року № 1081;</w:t>
            </w:r>
          </w:p>
          <w:p w:rsidR="00F12212" w:rsidRDefault="00F12212" w:rsidP="00FE23DB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  <w:sz w:val="24"/>
                <w:szCs w:val="24"/>
              </w:rPr>
              <w:t xml:space="preserve">Здійснює заходи визначені Правилами надання послуг пасажирського автомобільного транспорту затверджених постановою Кабінету Міністрів України від 18 лютого 1997 року № 176, Порядком організації перевезень пасажирів та багажуавтомобільним транспортом затверджений наказом Міністерства інфраструктури України від 15 липня 2013 року № 480,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Порядком</w:t>
            </w:r>
            <w:r w:rsidRPr="005E6CAD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формування, затвердження та ведення реєстру міжнародних, міжміських та приміських автобусних маршрутів загального користування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затвердженим наказом Міністерства інфраструктури України від 20 травня 2013 року № 305;</w:t>
            </w:r>
          </w:p>
          <w:p w:rsidR="00F12212" w:rsidRPr="00F12212" w:rsidRDefault="00F12212" w:rsidP="00F12212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12212">
              <w:rPr>
                <w:bCs/>
                <w:color w:val="000000"/>
                <w:sz w:val="24"/>
                <w:szCs w:val="24"/>
                <w:shd w:val="clear" w:color="auto" w:fill="FFFFFF"/>
              </w:rPr>
              <w:t>Готує аналітично-довідкові матеріали у сфері автомобільного та залізничного транспорту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F12212" w:rsidRPr="00F12212" w:rsidRDefault="00F12212" w:rsidP="00F12212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12212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Приймає участь у </w:t>
            </w:r>
            <w:proofErr w:type="spellStart"/>
            <w:r w:rsidRPr="00F12212">
              <w:rPr>
                <w:bCs/>
                <w:color w:val="000000"/>
                <w:sz w:val="24"/>
                <w:szCs w:val="24"/>
                <w:shd w:val="clear" w:color="auto" w:fill="FFFFFF"/>
              </w:rPr>
              <w:t>розрблені</w:t>
            </w:r>
            <w:proofErr w:type="spellEnd"/>
            <w:r w:rsidRPr="00F12212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і реалізації регіональних програм ро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звиту автомобільного транспорту;</w:t>
            </w:r>
          </w:p>
          <w:p w:rsidR="00F12212" w:rsidRPr="00F12212" w:rsidRDefault="00F12212" w:rsidP="00F12212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12212">
              <w:rPr>
                <w:bCs/>
                <w:color w:val="000000"/>
                <w:sz w:val="24"/>
                <w:szCs w:val="24"/>
                <w:shd w:val="clear" w:color="auto" w:fill="FFFFFF"/>
              </w:rPr>
              <w:t>Забезпечує у межах своїх повноважень розроблення пропозицій до проектів державних та галузевих програм та проведення моніторингу виконання державних  та регіональних програм у галузі автомобіль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ного та залізничного транспорту;</w:t>
            </w:r>
          </w:p>
          <w:p w:rsidR="00F12212" w:rsidRPr="00F12212" w:rsidRDefault="00F12212" w:rsidP="00F12212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12212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Забезпечує архівне зберігання протоколів та </w:t>
            </w:r>
            <w:proofErr w:type="spellStart"/>
            <w:r w:rsidRPr="00F12212">
              <w:rPr>
                <w:bCs/>
                <w:color w:val="000000"/>
                <w:sz w:val="24"/>
                <w:szCs w:val="24"/>
                <w:shd w:val="clear" w:color="auto" w:fill="FFFFFF"/>
              </w:rPr>
              <w:t>аудіозаписів</w:t>
            </w:r>
            <w:proofErr w:type="spellEnd"/>
            <w:r w:rsidRPr="00F12212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засідань конкурсного комітету з перевезення пасажирів на міжміських та приміських автобусних маршрутах загального користування, що не виходять за межі території області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F12212" w:rsidRPr="00F12212" w:rsidRDefault="00F12212" w:rsidP="00F12212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12212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Готує в межах своєї компетенції пропозиції до проектів обласного бюджету щодо фінансування регіональних проектів та програм у сфері автомобільного транспорту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F12212" w:rsidRPr="00F12212" w:rsidRDefault="00F12212" w:rsidP="00F12212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12212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Бере участь у роботі з підвищення кваліфікації працівників відділу, державних службовців, </w:t>
            </w:r>
            <w:proofErr w:type="spellStart"/>
            <w:r w:rsidRPr="00F12212">
              <w:rPr>
                <w:bCs/>
                <w:color w:val="000000"/>
                <w:sz w:val="24"/>
                <w:szCs w:val="24"/>
                <w:shd w:val="clear" w:color="auto" w:fill="FFFFFF"/>
              </w:rPr>
              <w:t>службовців</w:t>
            </w:r>
            <w:proofErr w:type="spellEnd"/>
            <w:r w:rsidRPr="00F12212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органів місцевого самоврядування, керівників підприємств, установ та організацій сфері автомобільного транспорту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F12212" w:rsidRPr="00F12212" w:rsidRDefault="00F12212" w:rsidP="00F12212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12212">
              <w:rPr>
                <w:bCs/>
                <w:color w:val="000000"/>
                <w:sz w:val="24"/>
                <w:szCs w:val="24"/>
                <w:shd w:val="clear" w:color="auto" w:fill="FFFFFF"/>
              </w:rPr>
              <w:t>Здійснює роботу з документами у відповідності з вимо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гами норм чинного законодавства;</w:t>
            </w:r>
          </w:p>
          <w:p w:rsidR="00F12212" w:rsidRPr="00F12212" w:rsidRDefault="00F12212" w:rsidP="00F12212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12212">
              <w:rPr>
                <w:bCs/>
                <w:color w:val="000000"/>
                <w:sz w:val="24"/>
                <w:szCs w:val="24"/>
                <w:shd w:val="clear" w:color="auto" w:fill="FFFFFF"/>
              </w:rPr>
              <w:t>Своєчасно готує і надає інформацію щодо виконання  Указів Президента України, постанов та розпоряджень Кабінету Міністрів України, розпоряджень та доручень голови облдержадміністрації, рішень колегії управління, протокольних дору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чень апаратних нарад управління;</w:t>
            </w:r>
          </w:p>
          <w:p w:rsidR="00F12212" w:rsidRPr="00F12212" w:rsidRDefault="00F12212" w:rsidP="00F12212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12212">
              <w:rPr>
                <w:bCs/>
                <w:color w:val="000000"/>
                <w:sz w:val="24"/>
                <w:szCs w:val="24"/>
                <w:shd w:val="clear" w:color="auto" w:fill="FFFFFF"/>
              </w:rPr>
              <w:t>Розглядає у межах своїх повноважень, звернення громадян, підприємств, установ та організацій, народних депутатів України та деп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утатів відповідних місцевих рад;</w:t>
            </w:r>
          </w:p>
          <w:p w:rsidR="00F12212" w:rsidRPr="00F12212" w:rsidRDefault="00F12212" w:rsidP="00F12212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12212">
              <w:rPr>
                <w:bCs/>
                <w:color w:val="000000"/>
                <w:sz w:val="24"/>
                <w:szCs w:val="24"/>
                <w:shd w:val="clear" w:color="auto" w:fill="FFFFFF"/>
              </w:rPr>
              <w:t>Здійснює інші передбачені законом повноваження за дорученням начальника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відділу, начальника управління;</w:t>
            </w:r>
          </w:p>
          <w:p w:rsidR="00F12212" w:rsidRDefault="00F12212" w:rsidP="00F12212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12212">
              <w:rPr>
                <w:bCs/>
                <w:color w:val="000000"/>
                <w:sz w:val="24"/>
                <w:szCs w:val="24"/>
                <w:shd w:val="clear" w:color="auto" w:fill="FFFFFF"/>
              </w:rPr>
              <w:t>Забезпечення режиму секретності під час здійснення функціональних обов’язків, організація роботи та виконання завдань в сфері мобілізаційної підготовки.</w:t>
            </w:r>
          </w:p>
          <w:p w:rsidR="00F12212" w:rsidRPr="00C71B32" w:rsidRDefault="00F12212" w:rsidP="00FE23DB">
            <w:pPr>
              <w:jc w:val="both"/>
              <w:rPr>
                <w:sz w:val="26"/>
                <w:szCs w:val="26"/>
              </w:rPr>
            </w:pPr>
          </w:p>
        </w:tc>
      </w:tr>
      <w:tr w:rsidR="00E6668C" w:rsidRPr="00C71B32" w:rsidTr="007A7EB4">
        <w:tc>
          <w:tcPr>
            <w:tcW w:w="3828" w:type="dxa"/>
          </w:tcPr>
          <w:p w:rsidR="00E6668C" w:rsidRPr="00C71B32" w:rsidRDefault="00E666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Умови оплати праці</w:t>
            </w:r>
          </w:p>
        </w:tc>
        <w:tc>
          <w:tcPr>
            <w:tcW w:w="6372" w:type="dxa"/>
          </w:tcPr>
          <w:p w:rsidR="00E6668C" w:rsidRDefault="00E6668C" w:rsidP="00C71B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посадовий оклад  -5</w:t>
            </w:r>
            <w:r w:rsidR="001D0609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00 гривень;</w:t>
            </w:r>
          </w:p>
          <w:p w:rsidR="00E6668C" w:rsidRDefault="00E6668C" w:rsidP="00C71B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надбавки, доплати, премії та компенсації відповідно до статті 52 Закону України «Про держа</w:t>
            </w:r>
            <w:r w:rsidR="00921FEA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ну службу»</w:t>
            </w:r>
            <w:r w:rsidR="00921FEA">
              <w:rPr>
                <w:sz w:val="26"/>
                <w:szCs w:val="26"/>
              </w:rPr>
              <w:t>;</w:t>
            </w:r>
          </w:p>
          <w:p w:rsidR="00921FEA" w:rsidRDefault="00921FEA" w:rsidP="005102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</w:t>
            </w:r>
            <w:r w:rsidR="005102A0">
              <w:rPr>
                <w:sz w:val="26"/>
                <w:szCs w:val="26"/>
              </w:rPr>
              <w:t>,,</w:t>
            </w:r>
            <w:r>
              <w:rPr>
                <w:sz w:val="26"/>
                <w:szCs w:val="26"/>
              </w:rPr>
              <w:t xml:space="preserve">Питання оплати праці працівників державних </w:t>
            </w:r>
            <w:proofErr w:type="spellStart"/>
            <w:r>
              <w:rPr>
                <w:sz w:val="26"/>
                <w:szCs w:val="26"/>
              </w:rPr>
              <w:t>органів</w:t>
            </w:r>
            <w:r w:rsidR="005102A0">
              <w:rPr>
                <w:sz w:val="26"/>
                <w:szCs w:val="26"/>
              </w:rPr>
              <w:t>’’</w:t>
            </w:r>
            <w:proofErr w:type="spellEnd"/>
            <w:r w:rsidR="008E0DF9">
              <w:rPr>
                <w:sz w:val="26"/>
                <w:szCs w:val="26"/>
              </w:rPr>
              <w:t xml:space="preserve"> ( із змінами)</w:t>
            </w:r>
          </w:p>
        </w:tc>
      </w:tr>
      <w:tr w:rsidR="00921FEA" w:rsidRPr="00C71B32" w:rsidTr="007A7EB4">
        <w:tc>
          <w:tcPr>
            <w:tcW w:w="3828" w:type="dxa"/>
          </w:tcPr>
          <w:p w:rsidR="00921FEA" w:rsidRDefault="00921F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Інформація про строковість</w:t>
            </w:r>
          </w:p>
          <w:p w:rsidR="00921FEA" w:rsidRDefault="00921F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 безстроковість призначення на посаду</w:t>
            </w:r>
          </w:p>
        </w:tc>
        <w:tc>
          <w:tcPr>
            <w:tcW w:w="6372" w:type="dxa"/>
          </w:tcPr>
          <w:p w:rsidR="008E0DF9" w:rsidRDefault="00921FEA" w:rsidP="00C71B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безстроково;</w:t>
            </w:r>
          </w:p>
          <w:p w:rsidR="00921FEA" w:rsidRDefault="00921FEA" w:rsidP="00C71B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921FEA" w:rsidRDefault="00921FEA" w:rsidP="00C71B32">
            <w:pPr>
              <w:jc w:val="both"/>
              <w:rPr>
                <w:sz w:val="26"/>
                <w:szCs w:val="26"/>
              </w:rPr>
            </w:pPr>
          </w:p>
        </w:tc>
      </w:tr>
      <w:tr w:rsidR="00686A27" w:rsidRPr="00C71B32" w:rsidTr="007A7EB4">
        <w:tc>
          <w:tcPr>
            <w:tcW w:w="3828" w:type="dxa"/>
          </w:tcPr>
          <w:p w:rsidR="00686A27" w:rsidRDefault="00686A27" w:rsidP="00686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Перелік інформації,</w:t>
            </w:r>
          </w:p>
          <w:p w:rsidR="00686A27" w:rsidRDefault="00686A27" w:rsidP="00686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необхідної для участі в</w:t>
            </w:r>
          </w:p>
          <w:p w:rsidR="00686A27" w:rsidRDefault="00686A27" w:rsidP="00686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конкурсі, та строк її подання</w:t>
            </w:r>
          </w:p>
        </w:tc>
        <w:tc>
          <w:tcPr>
            <w:tcW w:w="6372" w:type="dxa"/>
          </w:tcPr>
          <w:p w:rsidR="00686A27" w:rsidRPr="001729CC" w:rsidRDefault="00686A27" w:rsidP="00686A27">
            <w:pPr>
              <w:ind w:firstLine="121"/>
              <w:rPr>
                <w:sz w:val="26"/>
                <w:szCs w:val="26"/>
              </w:rPr>
            </w:pPr>
            <w:r w:rsidRPr="001729CC">
              <w:rPr>
                <w:sz w:val="26"/>
                <w:szCs w:val="26"/>
              </w:rPr>
              <w:t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 2016 року № 246, зі змінами (далі - Порядок);</w:t>
            </w:r>
          </w:p>
          <w:p w:rsidR="00686A27" w:rsidRPr="001729CC" w:rsidRDefault="00686A27" w:rsidP="00686A27">
            <w:pPr>
              <w:ind w:firstLine="121"/>
              <w:rPr>
                <w:sz w:val="26"/>
                <w:szCs w:val="26"/>
              </w:rPr>
            </w:pPr>
            <w:r w:rsidRPr="001729CC">
              <w:rPr>
                <w:sz w:val="26"/>
                <w:szCs w:val="26"/>
              </w:rPr>
              <w:t>2) резюме за формою згідно з додатком 2</w:t>
            </w:r>
            <w:r w:rsidRPr="001729CC">
              <w:rPr>
                <w:sz w:val="26"/>
                <w:szCs w:val="26"/>
                <w:vertAlign w:val="superscript"/>
              </w:rPr>
              <w:t xml:space="preserve">1 </w:t>
            </w:r>
            <w:r w:rsidRPr="001729CC">
              <w:rPr>
                <w:sz w:val="26"/>
                <w:szCs w:val="26"/>
              </w:rPr>
              <w:t>до Порядку, в якому обов`язково зазначається така інформація:</w:t>
            </w:r>
          </w:p>
          <w:p w:rsidR="00686A27" w:rsidRPr="001729CC" w:rsidRDefault="00686A27" w:rsidP="00686A27">
            <w:pPr>
              <w:pStyle w:val="a4"/>
              <w:spacing w:before="0" w:line="228" w:lineRule="auto"/>
              <w:ind w:firstLine="121"/>
              <w:jc w:val="both"/>
              <w:rPr>
                <w:rFonts w:ascii="Times New Roman" w:hAnsi="Times New Roman"/>
                <w:szCs w:val="26"/>
              </w:rPr>
            </w:pPr>
            <w:r w:rsidRPr="001729CC">
              <w:rPr>
                <w:rFonts w:ascii="Times New Roman" w:hAnsi="Times New Roman"/>
                <w:szCs w:val="26"/>
              </w:rPr>
              <w:t>прізвище, ім’я та по батькові кандидата;</w:t>
            </w:r>
          </w:p>
          <w:p w:rsidR="00686A27" w:rsidRPr="001729CC" w:rsidRDefault="00686A27" w:rsidP="00686A27">
            <w:pPr>
              <w:pStyle w:val="a4"/>
              <w:spacing w:before="0" w:line="228" w:lineRule="auto"/>
              <w:ind w:firstLine="121"/>
              <w:jc w:val="both"/>
              <w:rPr>
                <w:rFonts w:ascii="Times New Roman" w:hAnsi="Times New Roman"/>
                <w:szCs w:val="26"/>
              </w:rPr>
            </w:pPr>
            <w:r w:rsidRPr="001729CC">
              <w:rPr>
                <w:rFonts w:ascii="Times New Roman" w:hAnsi="Times New Roman"/>
                <w:szCs w:val="26"/>
              </w:rPr>
              <w:t>реквізити документа, що посвідчує особу та підтверджує громадянство України;</w:t>
            </w:r>
          </w:p>
          <w:p w:rsidR="00686A27" w:rsidRPr="001729CC" w:rsidRDefault="00686A27" w:rsidP="00686A27">
            <w:pPr>
              <w:pStyle w:val="a4"/>
              <w:spacing w:before="0" w:line="228" w:lineRule="auto"/>
              <w:ind w:firstLine="121"/>
              <w:jc w:val="both"/>
              <w:rPr>
                <w:rFonts w:ascii="Times New Roman" w:hAnsi="Times New Roman"/>
                <w:szCs w:val="26"/>
              </w:rPr>
            </w:pPr>
            <w:r w:rsidRPr="001729CC">
              <w:rPr>
                <w:rFonts w:ascii="Times New Roman" w:hAnsi="Times New Roman"/>
                <w:szCs w:val="26"/>
              </w:rPr>
              <w:t>підтвердження наявності відповідного ступеня вищої освіти;</w:t>
            </w:r>
          </w:p>
          <w:p w:rsidR="00686A27" w:rsidRPr="001729CC" w:rsidRDefault="00686A27" w:rsidP="00686A27">
            <w:pPr>
              <w:pStyle w:val="a4"/>
              <w:spacing w:before="0" w:line="228" w:lineRule="auto"/>
              <w:ind w:firstLine="121"/>
              <w:jc w:val="both"/>
              <w:rPr>
                <w:rFonts w:ascii="Times New Roman" w:hAnsi="Times New Roman"/>
                <w:szCs w:val="26"/>
              </w:rPr>
            </w:pPr>
            <w:r w:rsidRPr="001729CC">
              <w:rPr>
                <w:rFonts w:ascii="Times New Roman" w:hAnsi="Times New Roman"/>
                <w:szCs w:val="26"/>
              </w:rPr>
              <w:t>підтвердження рівня вільного володіння державною мовою;</w:t>
            </w:r>
          </w:p>
          <w:p w:rsidR="00686A27" w:rsidRPr="001729CC" w:rsidRDefault="00686A27" w:rsidP="00686A27">
            <w:pPr>
              <w:pStyle w:val="a4"/>
              <w:spacing w:before="0" w:line="228" w:lineRule="auto"/>
              <w:ind w:firstLine="121"/>
              <w:jc w:val="both"/>
              <w:rPr>
                <w:rFonts w:ascii="Times New Roman" w:hAnsi="Times New Roman"/>
                <w:szCs w:val="26"/>
              </w:rPr>
            </w:pPr>
            <w:r w:rsidRPr="001729CC">
              <w:rPr>
                <w:rFonts w:ascii="Times New Roman" w:hAnsi="Times New Roman"/>
                <w:szCs w:val="26"/>
              </w:rPr>
              <w:lastRenderedPageBreak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686A27" w:rsidRDefault="00686A27" w:rsidP="00686A27">
            <w:pPr>
              <w:ind w:firstLine="121"/>
              <w:rPr>
                <w:sz w:val="26"/>
                <w:szCs w:val="26"/>
              </w:rPr>
            </w:pPr>
            <w:r w:rsidRPr="001729CC">
              <w:rPr>
                <w:sz w:val="26"/>
                <w:szCs w:val="26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</w:t>
            </w:r>
            <w:r w:rsidR="00F12212">
              <w:rPr>
                <w:sz w:val="26"/>
                <w:szCs w:val="26"/>
              </w:rPr>
              <w:t>,,</w:t>
            </w:r>
            <w:r w:rsidRPr="001729CC">
              <w:rPr>
                <w:sz w:val="26"/>
                <w:szCs w:val="26"/>
              </w:rPr>
              <w:t xml:space="preserve">Про очищення </w:t>
            </w:r>
            <w:proofErr w:type="spellStart"/>
            <w:r w:rsidRPr="001729CC">
              <w:rPr>
                <w:sz w:val="26"/>
                <w:szCs w:val="26"/>
              </w:rPr>
              <w:t>влади</w:t>
            </w:r>
            <w:r w:rsidR="00F12212">
              <w:rPr>
                <w:sz w:val="26"/>
                <w:szCs w:val="26"/>
              </w:rPr>
              <w:t>’’</w:t>
            </w:r>
            <w:proofErr w:type="spellEnd"/>
            <w:r w:rsidRPr="001729CC">
              <w:rPr>
                <w:sz w:val="26"/>
                <w:szCs w:val="26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D81873">
              <w:rPr>
                <w:sz w:val="26"/>
                <w:szCs w:val="26"/>
              </w:rPr>
              <w:t>;</w:t>
            </w:r>
          </w:p>
          <w:p w:rsidR="00956BEA" w:rsidRDefault="00D81873" w:rsidP="00D81873">
            <w:pPr>
              <w:ind w:firstLine="1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81873"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 xml:space="preserve"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 </w:t>
            </w:r>
          </w:p>
          <w:p w:rsidR="00D81873" w:rsidRPr="001729CC" w:rsidRDefault="00D81873" w:rsidP="00D81873">
            <w:pPr>
              <w:ind w:firstLine="1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Подача додатків до заяви не є обов’язковою.</w:t>
            </w:r>
          </w:p>
          <w:p w:rsidR="00686A27" w:rsidRPr="001729CC" w:rsidRDefault="00686A27" w:rsidP="00E01DF7">
            <w:pPr>
              <w:pStyle w:val="a4"/>
              <w:ind w:firstLine="121"/>
              <w:jc w:val="both"/>
              <w:rPr>
                <w:rStyle w:val="st42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Інформація приймається до </w:t>
            </w:r>
            <w:r w:rsidR="008A29CA">
              <w:rPr>
                <w:rFonts w:ascii="Times New Roman" w:hAnsi="Times New Roman"/>
                <w:szCs w:val="26"/>
              </w:rPr>
              <w:t>17</w:t>
            </w:r>
            <w:r w:rsidR="001B75F6">
              <w:rPr>
                <w:rFonts w:ascii="Times New Roman" w:hAnsi="Times New Roman"/>
                <w:szCs w:val="26"/>
              </w:rPr>
              <w:t xml:space="preserve"> </w:t>
            </w:r>
            <w:r w:rsidR="002831D0">
              <w:rPr>
                <w:rFonts w:ascii="Times New Roman" w:hAnsi="Times New Roman"/>
                <w:szCs w:val="26"/>
              </w:rPr>
              <w:t>год.</w:t>
            </w:r>
            <w:r w:rsidR="00631B94">
              <w:rPr>
                <w:rFonts w:ascii="Times New Roman" w:hAnsi="Times New Roman"/>
                <w:szCs w:val="26"/>
              </w:rPr>
              <w:t xml:space="preserve"> </w:t>
            </w:r>
            <w:r w:rsidR="00E01DF7">
              <w:rPr>
                <w:rFonts w:ascii="Times New Roman" w:hAnsi="Times New Roman"/>
                <w:szCs w:val="26"/>
              </w:rPr>
              <w:t>00</w:t>
            </w:r>
            <w:r w:rsidR="00FD1AB0">
              <w:rPr>
                <w:rFonts w:ascii="Times New Roman" w:hAnsi="Times New Roman"/>
                <w:szCs w:val="26"/>
              </w:rPr>
              <w:t xml:space="preserve"> </w:t>
            </w:r>
            <w:r w:rsidR="002831D0">
              <w:rPr>
                <w:rFonts w:ascii="Times New Roman" w:hAnsi="Times New Roman"/>
                <w:szCs w:val="26"/>
              </w:rPr>
              <w:t>хв</w:t>
            </w:r>
            <w:r>
              <w:rPr>
                <w:rFonts w:ascii="Times New Roman" w:hAnsi="Times New Roman"/>
                <w:szCs w:val="26"/>
              </w:rPr>
              <w:t>.</w:t>
            </w:r>
            <w:r w:rsidR="00D979B9">
              <w:rPr>
                <w:rFonts w:ascii="Times New Roman" w:hAnsi="Times New Roman"/>
                <w:szCs w:val="26"/>
              </w:rPr>
              <w:t xml:space="preserve"> </w:t>
            </w:r>
            <w:r w:rsidR="00631B94">
              <w:rPr>
                <w:rFonts w:ascii="Times New Roman" w:hAnsi="Times New Roman"/>
                <w:szCs w:val="26"/>
              </w:rPr>
              <w:t>1</w:t>
            </w:r>
            <w:r w:rsidR="008A29CA">
              <w:rPr>
                <w:rFonts w:ascii="Times New Roman" w:hAnsi="Times New Roman"/>
                <w:szCs w:val="26"/>
              </w:rPr>
              <w:t>5</w:t>
            </w:r>
            <w:r w:rsidR="00D81873">
              <w:rPr>
                <w:rFonts w:ascii="Times New Roman" w:hAnsi="Times New Roman"/>
                <w:szCs w:val="26"/>
              </w:rPr>
              <w:t xml:space="preserve"> </w:t>
            </w:r>
            <w:r w:rsidR="00E32C1E">
              <w:rPr>
                <w:rFonts w:ascii="Times New Roman" w:hAnsi="Times New Roman"/>
                <w:szCs w:val="26"/>
              </w:rPr>
              <w:t xml:space="preserve"> листопада </w:t>
            </w:r>
            <w:r>
              <w:rPr>
                <w:rFonts w:ascii="Times New Roman" w:hAnsi="Times New Roman"/>
                <w:szCs w:val="26"/>
              </w:rPr>
              <w:t xml:space="preserve"> 2021 року</w:t>
            </w:r>
            <w:r w:rsidR="00D81873">
              <w:rPr>
                <w:rFonts w:ascii="Times New Roman" w:hAnsi="Times New Roman"/>
                <w:szCs w:val="26"/>
              </w:rPr>
              <w:t>.</w:t>
            </w:r>
          </w:p>
        </w:tc>
      </w:tr>
      <w:tr w:rsidR="00686A27" w:rsidRPr="00C71B32" w:rsidTr="007A7EB4">
        <w:tc>
          <w:tcPr>
            <w:tcW w:w="3828" w:type="dxa"/>
          </w:tcPr>
          <w:p w:rsidR="00686A27" w:rsidRDefault="00686A27" w:rsidP="00686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Додаткові ( необов’язкові)</w:t>
            </w:r>
          </w:p>
          <w:p w:rsidR="00686A27" w:rsidRDefault="00686A27" w:rsidP="00686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документи</w:t>
            </w:r>
          </w:p>
        </w:tc>
        <w:tc>
          <w:tcPr>
            <w:tcW w:w="6372" w:type="dxa"/>
          </w:tcPr>
          <w:p w:rsidR="00AA3876" w:rsidRPr="001729CC" w:rsidRDefault="00AA3876" w:rsidP="00AA3876">
            <w:pPr>
              <w:ind w:firstLine="1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Заява щодо забезпечення розумним пристосуванням за формою згідно з додатком </w:t>
            </w:r>
            <w:r w:rsidR="00A112B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до Порядку</w:t>
            </w:r>
            <w:r w:rsidR="00A112B0">
              <w:rPr>
                <w:sz w:val="26"/>
                <w:szCs w:val="26"/>
              </w:rPr>
              <w:t xml:space="preserve"> проведення конкурсу на зайняття посад державної служби</w:t>
            </w:r>
          </w:p>
        </w:tc>
      </w:tr>
    </w:tbl>
    <w:tbl>
      <w:tblPr>
        <w:tblW w:w="5279" w:type="pct"/>
        <w:tblCellSpacing w:w="-8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6"/>
        <w:gridCol w:w="3332"/>
        <w:gridCol w:w="6379"/>
      </w:tblGrid>
      <w:tr w:rsidR="007A7EB4" w:rsidRPr="001729CC" w:rsidTr="008A29CA">
        <w:trPr>
          <w:tblCellSpacing w:w="-8" w:type="dxa"/>
        </w:trPr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B4" w:rsidRDefault="007A7EB4" w:rsidP="00C81B24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і час початку проведення тестування кандидатів.</w:t>
            </w:r>
          </w:p>
          <w:p w:rsidR="003E5926" w:rsidRDefault="003E5926" w:rsidP="00C81B24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A7EB4" w:rsidRDefault="007A7EB4" w:rsidP="00C81B24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Місце або спосіб проведення тестування</w:t>
            </w:r>
          </w:p>
          <w:p w:rsidR="005E7CB8" w:rsidRDefault="005E7CB8" w:rsidP="00C81B24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241045" w:rsidRDefault="00241045" w:rsidP="00C81B24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A7EB4" w:rsidRDefault="007A7EB4" w:rsidP="00C81B24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Місце або спосіб проведення співбесіди (із зазначенням електронної платформи для комунікації дистанційно) </w:t>
            </w:r>
          </w:p>
          <w:p w:rsidR="005E7CB8" w:rsidRDefault="005E7CB8" w:rsidP="00C81B24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A7EB4" w:rsidRDefault="007A7EB4" w:rsidP="00C81B24">
            <w:pPr>
              <w:pStyle w:val="a6"/>
              <w:spacing w:before="0" w:beforeAutospacing="0" w:after="0" w:afterAutospacing="0"/>
              <w:rPr>
                <w:rStyle w:val="st42"/>
              </w:rPr>
            </w:pPr>
            <w:r>
              <w:rPr>
                <w:sz w:val="26"/>
                <w:szCs w:val="26"/>
              </w:rPr>
              <w:t>Місце або спосіб проведення співбесіди з метою визначення суб`єктом призначення або керівником державної служби переможця (переможців) конкурсу (із зазначенням електронної платформи для комунікації дистанційно) 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B4" w:rsidRPr="004A029A" w:rsidRDefault="001B75F6" w:rsidP="00C81B24">
            <w:pPr>
              <w:ind w:firstLine="1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BE5ABE">
              <w:rPr>
                <w:sz w:val="26"/>
                <w:szCs w:val="26"/>
              </w:rPr>
              <w:t xml:space="preserve"> </w:t>
            </w:r>
            <w:r w:rsidR="00E32C1E">
              <w:rPr>
                <w:sz w:val="26"/>
                <w:szCs w:val="26"/>
              </w:rPr>
              <w:t xml:space="preserve"> листопада </w:t>
            </w:r>
            <w:r w:rsidR="007A7EB4" w:rsidRPr="004A029A">
              <w:rPr>
                <w:sz w:val="26"/>
                <w:szCs w:val="26"/>
              </w:rPr>
              <w:t xml:space="preserve"> 2021 року, </w:t>
            </w:r>
            <w:r>
              <w:rPr>
                <w:sz w:val="26"/>
                <w:szCs w:val="26"/>
              </w:rPr>
              <w:t>10</w:t>
            </w:r>
            <w:r w:rsidR="00827B72" w:rsidRPr="00631B94">
              <w:rPr>
                <w:sz w:val="26"/>
                <w:szCs w:val="26"/>
              </w:rPr>
              <w:t xml:space="preserve"> год.00 хв.</w:t>
            </w:r>
          </w:p>
          <w:p w:rsidR="007A7EB4" w:rsidRDefault="007A7EB4" w:rsidP="00C81B24">
            <w:pPr>
              <w:ind w:firstLine="121"/>
              <w:rPr>
                <w:sz w:val="26"/>
                <w:szCs w:val="26"/>
              </w:rPr>
            </w:pPr>
          </w:p>
          <w:p w:rsidR="00CC14CD" w:rsidRDefault="00CC14CD" w:rsidP="00C81B24">
            <w:pPr>
              <w:ind w:firstLine="121"/>
              <w:rPr>
                <w:sz w:val="26"/>
                <w:szCs w:val="26"/>
              </w:rPr>
            </w:pPr>
          </w:p>
          <w:p w:rsidR="007A7EB4" w:rsidRDefault="007A7EB4" w:rsidP="00C81B24">
            <w:pPr>
              <w:ind w:firstLine="1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 Тернопіль, вул. Грушевського, 8</w:t>
            </w:r>
            <w:r w:rsidR="007D3588">
              <w:rPr>
                <w:sz w:val="26"/>
                <w:szCs w:val="26"/>
              </w:rPr>
              <w:t xml:space="preserve">, </w:t>
            </w:r>
            <w:proofErr w:type="spellStart"/>
            <w:r w:rsidR="007D3588">
              <w:rPr>
                <w:sz w:val="26"/>
                <w:szCs w:val="26"/>
              </w:rPr>
              <w:t>каб</w:t>
            </w:r>
            <w:proofErr w:type="spellEnd"/>
            <w:r w:rsidR="007D3588">
              <w:rPr>
                <w:sz w:val="26"/>
                <w:szCs w:val="26"/>
              </w:rPr>
              <w:t xml:space="preserve">. </w:t>
            </w:r>
            <w:r w:rsidR="001B75F6">
              <w:rPr>
                <w:sz w:val="26"/>
                <w:szCs w:val="26"/>
              </w:rPr>
              <w:t>547</w:t>
            </w:r>
            <w:r>
              <w:rPr>
                <w:sz w:val="26"/>
                <w:szCs w:val="26"/>
              </w:rPr>
              <w:t xml:space="preserve"> (проведення тестування за фізичної присутності кандидат</w:t>
            </w:r>
            <w:r w:rsidR="002842FB">
              <w:rPr>
                <w:sz w:val="26"/>
                <w:szCs w:val="26"/>
              </w:rPr>
              <w:t>ів</w:t>
            </w:r>
            <w:r>
              <w:rPr>
                <w:sz w:val="26"/>
                <w:szCs w:val="26"/>
              </w:rPr>
              <w:t>)</w:t>
            </w:r>
          </w:p>
          <w:p w:rsidR="00CC14CD" w:rsidRDefault="00CC14CD" w:rsidP="00C81B24">
            <w:pPr>
              <w:ind w:firstLine="121"/>
              <w:rPr>
                <w:sz w:val="26"/>
                <w:szCs w:val="26"/>
              </w:rPr>
            </w:pPr>
          </w:p>
          <w:p w:rsidR="007A7EB4" w:rsidRDefault="007A7EB4" w:rsidP="00C81B24">
            <w:pPr>
              <w:ind w:firstLine="1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 Тернопіль, вул. Грушевського, 8</w:t>
            </w:r>
            <w:r w:rsidR="007D3588">
              <w:rPr>
                <w:sz w:val="26"/>
                <w:szCs w:val="26"/>
              </w:rPr>
              <w:t>, каб.</w:t>
            </w:r>
            <w:r w:rsidR="001B75F6">
              <w:rPr>
                <w:sz w:val="26"/>
                <w:szCs w:val="26"/>
              </w:rPr>
              <w:t>547</w:t>
            </w:r>
            <w:r>
              <w:rPr>
                <w:sz w:val="26"/>
                <w:szCs w:val="26"/>
              </w:rPr>
              <w:t xml:space="preserve"> (проведення співбесіди за фізичної присутності кандидат</w:t>
            </w:r>
            <w:r w:rsidR="002842FB">
              <w:rPr>
                <w:sz w:val="26"/>
                <w:szCs w:val="26"/>
              </w:rPr>
              <w:t>ів</w:t>
            </w:r>
            <w:r>
              <w:rPr>
                <w:sz w:val="26"/>
                <w:szCs w:val="26"/>
              </w:rPr>
              <w:t>)</w:t>
            </w:r>
          </w:p>
          <w:p w:rsidR="007A7EB4" w:rsidRDefault="007A7EB4" w:rsidP="00C81B24">
            <w:pPr>
              <w:ind w:firstLine="121"/>
              <w:rPr>
                <w:sz w:val="26"/>
                <w:szCs w:val="26"/>
              </w:rPr>
            </w:pPr>
          </w:p>
          <w:p w:rsidR="007A7EB4" w:rsidRDefault="007A7EB4" w:rsidP="00C81B24">
            <w:pPr>
              <w:ind w:firstLine="121"/>
              <w:rPr>
                <w:sz w:val="26"/>
                <w:szCs w:val="26"/>
              </w:rPr>
            </w:pPr>
          </w:p>
          <w:p w:rsidR="007A7EB4" w:rsidRDefault="007A7EB4" w:rsidP="00C81B24">
            <w:pPr>
              <w:ind w:firstLine="1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 Тернопіль, вул. Грушевського, 8</w:t>
            </w:r>
            <w:r w:rsidR="007D3588">
              <w:rPr>
                <w:sz w:val="26"/>
                <w:szCs w:val="26"/>
              </w:rPr>
              <w:t xml:space="preserve">, </w:t>
            </w:r>
            <w:proofErr w:type="spellStart"/>
            <w:r w:rsidR="007D3588">
              <w:rPr>
                <w:sz w:val="26"/>
                <w:szCs w:val="26"/>
              </w:rPr>
              <w:t>каб</w:t>
            </w:r>
            <w:proofErr w:type="spellEnd"/>
            <w:r w:rsidR="007D3588">
              <w:rPr>
                <w:sz w:val="26"/>
                <w:szCs w:val="26"/>
              </w:rPr>
              <w:t xml:space="preserve">. </w:t>
            </w:r>
            <w:r w:rsidR="001B75F6">
              <w:rPr>
                <w:sz w:val="26"/>
                <w:szCs w:val="26"/>
              </w:rPr>
              <w:t>547</w:t>
            </w:r>
            <w:r>
              <w:rPr>
                <w:sz w:val="26"/>
                <w:szCs w:val="26"/>
              </w:rPr>
              <w:t xml:space="preserve"> (проведення співбесіди за фізичної присутності кандидат</w:t>
            </w:r>
            <w:r w:rsidR="002842FB">
              <w:rPr>
                <w:sz w:val="26"/>
                <w:szCs w:val="26"/>
              </w:rPr>
              <w:t>ів</w:t>
            </w:r>
            <w:r>
              <w:rPr>
                <w:sz w:val="26"/>
                <w:szCs w:val="26"/>
              </w:rPr>
              <w:t>)</w:t>
            </w:r>
          </w:p>
          <w:p w:rsidR="007A7EB4" w:rsidRDefault="007A7EB4" w:rsidP="00C81B24">
            <w:pPr>
              <w:ind w:firstLine="121"/>
              <w:rPr>
                <w:sz w:val="26"/>
                <w:szCs w:val="26"/>
              </w:rPr>
            </w:pPr>
          </w:p>
        </w:tc>
      </w:tr>
      <w:tr w:rsidR="00867314" w:rsidRPr="001729CC" w:rsidTr="008A29CA">
        <w:trPr>
          <w:tblCellSpacing w:w="-8" w:type="dxa"/>
        </w:trPr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3" w:rsidRDefault="00867314" w:rsidP="00E338E2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860E91">
              <w:rPr>
                <w:sz w:val="26"/>
                <w:szCs w:val="26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E338E2" w:rsidRPr="00860E91" w:rsidRDefault="00E338E2" w:rsidP="00E338E2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14" w:rsidRPr="00860E91" w:rsidRDefault="001B75F6" w:rsidP="00C81B24">
            <w:pPr>
              <w:ind w:firstLine="1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Музика Аліна Вікторівна</w:t>
            </w:r>
          </w:p>
          <w:p w:rsidR="00B4515D" w:rsidRPr="00860E91" w:rsidRDefault="00B4515D" w:rsidP="00C81B24">
            <w:pPr>
              <w:ind w:firstLine="121"/>
              <w:rPr>
                <w:sz w:val="26"/>
                <w:szCs w:val="26"/>
              </w:rPr>
            </w:pPr>
            <w:r w:rsidRPr="00860E91">
              <w:rPr>
                <w:sz w:val="26"/>
                <w:szCs w:val="26"/>
              </w:rPr>
              <w:t>тел.(0352) 5</w:t>
            </w:r>
            <w:r w:rsidR="001B75F6">
              <w:rPr>
                <w:sz w:val="26"/>
                <w:szCs w:val="26"/>
              </w:rPr>
              <w:t>1</w:t>
            </w:r>
            <w:r w:rsidRPr="00860E91">
              <w:rPr>
                <w:sz w:val="26"/>
                <w:szCs w:val="26"/>
              </w:rPr>
              <w:t>-</w:t>
            </w:r>
            <w:r w:rsidR="001B75F6">
              <w:rPr>
                <w:sz w:val="26"/>
                <w:szCs w:val="26"/>
              </w:rPr>
              <w:t>91</w:t>
            </w:r>
            <w:r w:rsidRPr="00860E91">
              <w:rPr>
                <w:sz w:val="26"/>
                <w:szCs w:val="26"/>
              </w:rPr>
              <w:t>-</w:t>
            </w:r>
            <w:r w:rsidR="001B75F6">
              <w:rPr>
                <w:sz w:val="26"/>
                <w:szCs w:val="26"/>
              </w:rPr>
              <w:t>54</w:t>
            </w:r>
          </w:p>
          <w:p w:rsidR="00B4515D" w:rsidRDefault="00B4515D" w:rsidP="001B75F6">
            <w:pPr>
              <w:ind w:firstLine="121"/>
              <w:rPr>
                <w:sz w:val="26"/>
                <w:szCs w:val="26"/>
              </w:rPr>
            </w:pPr>
            <w:r w:rsidRPr="00860E91">
              <w:rPr>
                <w:sz w:val="26"/>
                <w:szCs w:val="26"/>
              </w:rPr>
              <w:t>е-</w:t>
            </w:r>
            <w:r w:rsidRPr="00860E91">
              <w:rPr>
                <w:sz w:val="26"/>
                <w:szCs w:val="26"/>
                <w:lang w:val="en-US"/>
              </w:rPr>
              <w:t>mail</w:t>
            </w:r>
            <w:r w:rsidRPr="00860E91">
              <w:rPr>
                <w:sz w:val="26"/>
                <w:szCs w:val="26"/>
              </w:rPr>
              <w:t xml:space="preserve">: </w:t>
            </w:r>
            <w:hyperlink r:id="rId7" w:history="1">
              <w:r w:rsidR="00F12212" w:rsidRPr="00E01DF7">
                <w:rPr>
                  <w:rStyle w:val="a5"/>
                  <w:color w:val="000000" w:themeColor="text1"/>
                  <w:sz w:val="26"/>
                  <w:szCs w:val="26"/>
                  <w:u w:val="none"/>
                  <w:lang w:val="en-US"/>
                </w:rPr>
                <w:t>kadrinfra</w:t>
              </w:r>
              <w:r w:rsidR="00F12212" w:rsidRPr="00E01DF7">
                <w:rPr>
                  <w:rStyle w:val="a5"/>
                  <w:color w:val="000000" w:themeColor="text1"/>
                  <w:sz w:val="26"/>
                  <w:szCs w:val="26"/>
                  <w:u w:val="none"/>
                  <w:lang w:val="ru-RU"/>
                </w:rPr>
                <w:t>@</w:t>
              </w:r>
              <w:r w:rsidR="00F12212" w:rsidRPr="00E01DF7">
                <w:rPr>
                  <w:rStyle w:val="a5"/>
                  <w:color w:val="000000" w:themeColor="text1"/>
                  <w:sz w:val="26"/>
                  <w:szCs w:val="26"/>
                  <w:u w:val="none"/>
                  <w:lang w:val="en-US"/>
                </w:rPr>
                <w:t>ukr</w:t>
              </w:r>
              <w:r w:rsidR="00F12212" w:rsidRPr="00E01DF7">
                <w:rPr>
                  <w:rStyle w:val="a5"/>
                  <w:color w:val="000000" w:themeColor="text1"/>
                  <w:sz w:val="26"/>
                  <w:szCs w:val="26"/>
                  <w:u w:val="none"/>
                </w:rPr>
                <w:t>.</w:t>
              </w:r>
              <w:r w:rsidR="00F12212" w:rsidRPr="00E01DF7">
                <w:rPr>
                  <w:rStyle w:val="a5"/>
                  <w:color w:val="000000" w:themeColor="text1"/>
                  <w:sz w:val="26"/>
                  <w:szCs w:val="26"/>
                  <w:u w:val="none"/>
                  <w:lang w:val="en-US"/>
                </w:rPr>
                <w:t>net</w:t>
              </w:r>
            </w:hyperlink>
          </w:p>
          <w:p w:rsidR="00F12212" w:rsidRDefault="00F12212" w:rsidP="001B75F6">
            <w:pPr>
              <w:ind w:firstLine="121"/>
              <w:rPr>
                <w:sz w:val="26"/>
                <w:szCs w:val="26"/>
              </w:rPr>
            </w:pPr>
          </w:p>
          <w:p w:rsidR="00F12212" w:rsidRDefault="00F12212" w:rsidP="001B75F6">
            <w:pPr>
              <w:ind w:firstLine="121"/>
              <w:rPr>
                <w:sz w:val="26"/>
                <w:szCs w:val="26"/>
              </w:rPr>
            </w:pPr>
          </w:p>
          <w:p w:rsidR="00F12212" w:rsidRPr="00F12212" w:rsidRDefault="00F12212" w:rsidP="001B75F6">
            <w:pPr>
              <w:ind w:firstLine="121"/>
              <w:rPr>
                <w:sz w:val="26"/>
                <w:szCs w:val="26"/>
              </w:rPr>
            </w:pPr>
          </w:p>
        </w:tc>
      </w:tr>
      <w:tr w:rsidR="00357203" w:rsidRPr="001729CC" w:rsidTr="008A29CA">
        <w:trPr>
          <w:tblCellSpacing w:w="-8" w:type="dxa"/>
        </w:trPr>
        <w:tc>
          <w:tcPr>
            <w:tcW w:w="10239" w:type="dxa"/>
            <w:gridSpan w:val="3"/>
            <w:shd w:val="clear" w:color="auto" w:fill="auto"/>
          </w:tcPr>
          <w:p w:rsidR="00357203" w:rsidRPr="001729CC" w:rsidRDefault="00357203" w:rsidP="00C81B24">
            <w:pPr>
              <w:pStyle w:val="a6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1729CC">
              <w:rPr>
                <w:b/>
                <w:sz w:val="26"/>
                <w:szCs w:val="26"/>
              </w:rPr>
              <w:lastRenderedPageBreak/>
              <w:t>Кваліфікаційні вимоги</w:t>
            </w:r>
          </w:p>
        </w:tc>
      </w:tr>
      <w:tr w:rsidR="00357203" w:rsidRPr="001729CC" w:rsidTr="008A29CA">
        <w:trPr>
          <w:tblCellSpacing w:w="-8" w:type="dxa"/>
        </w:trPr>
        <w:tc>
          <w:tcPr>
            <w:tcW w:w="520" w:type="dxa"/>
            <w:shd w:val="clear" w:color="auto" w:fill="auto"/>
          </w:tcPr>
          <w:p w:rsidR="00357203" w:rsidRPr="006E7C88" w:rsidRDefault="00357203" w:rsidP="00C81B24">
            <w:pPr>
              <w:pStyle w:val="a6"/>
              <w:spacing w:before="0" w:beforeAutospacing="0" w:after="0" w:afterAutospacing="0"/>
              <w:jc w:val="center"/>
              <w:rPr>
                <w:rStyle w:val="st42"/>
                <w:color w:val="auto"/>
                <w:sz w:val="26"/>
                <w:szCs w:val="26"/>
              </w:rPr>
            </w:pPr>
            <w:r w:rsidRPr="006E7C88">
              <w:rPr>
                <w:rStyle w:val="st42"/>
                <w:color w:val="auto"/>
                <w:sz w:val="26"/>
                <w:szCs w:val="26"/>
              </w:rPr>
              <w:t>1.</w:t>
            </w:r>
          </w:p>
        </w:tc>
        <w:tc>
          <w:tcPr>
            <w:tcW w:w="3348" w:type="dxa"/>
            <w:shd w:val="clear" w:color="auto" w:fill="auto"/>
          </w:tcPr>
          <w:p w:rsidR="00357203" w:rsidRPr="006E7C88" w:rsidRDefault="00357203" w:rsidP="00C81B24">
            <w:pPr>
              <w:pStyle w:val="a6"/>
              <w:spacing w:before="0" w:beforeAutospacing="0" w:after="0" w:afterAutospacing="0"/>
              <w:rPr>
                <w:rStyle w:val="st42"/>
                <w:color w:val="auto"/>
                <w:sz w:val="26"/>
                <w:szCs w:val="26"/>
              </w:rPr>
            </w:pPr>
            <w:r w:rsidRPr="006E7C88">
              <w:rPr>
                <w:rStyle w:val="st42"/>
                <w:color w:val="auto"/>
                <w:sz w:val="26"/>
                <w:szCs w:val="26"/>
              </w:rPr>
              <w:t>Освіта</w:t>
            </w:r>
          </w:p>
        </w:tc>
        <w:tc>
          <w:tcPr>
            <w:tcW w:w="6403" w:type="dxa"/>
            <w:shd w:val="clear" w:color="auto" w:fill="auto"/>
          </w:tcPr>
          <w:p w:rsidR="00357203" w:rsidRPr="001B75F6" w:rsidRDefault="00CC14CD" w:rsidP="001B75F6">
            <w:pPr>
              <w:spacing w:line="235" w:lineRule="auto"/>
              <w:rPr>
                <w:rStyle w:val="st42"/>
                <w:sz w:val="26"/>
                <w:szCs w:val="26"/>
                <w:lang w:val="ru-RU"/>
              </w:rPr>
            </w:pPr>
            <w:r w:rsidRPr="006E7C88">
              <w:rPr>
                <w:rStyle w:val="st42"/>
                <w:sz w:val="26"/>
                <w:szCs w:val="26"/>
              </w:rPr>
              <w:t xml:space="preserve"> </w:t>
            </w:r>
            <w:r w:rsidR="0062577F" w:rsidRPr="006E7C88">
              <w:rPr>
                <w:rStyle w:val="st42"/>
                <w:sz w:val="26"/>
                <w:szCs w:val="26"/>
              </w:rPr>
              <w:t>вища освіта за освітн</w:t>
            </w:r>
            <w:r w:rsidR="001B75F6">
              <w:rPr>
                <w:rStyle w:val="st42"/>
                <w:sz w:val="26"/>
                <w:szCs w:val="26"/>
              </w:rPr>
              <w:t xml:space="preserve">ім ступенем </w:t>
            </w:r>
            <w:r w:rsidR="006327AF" w:rsidRPr="006327AF">
              <w:rPr>
                <w:color w:val="333333"/>
                <w:sz w:val="26"/>
                <w:szCs w:val="26"/>
                <w:shd w:val="clear" w:color="auto" w:fill="FFFFFF"/>
              </w:rPr>
              <w:t>бакалавра молодшого бакалавра</w:t>
            </w:r>
          </w:p>
        </w:tc>
      </w:tr>
      <w:tr w:rsidR="00357203" w:rsidRPr="001729CC" w:rsidTr="008A29CA">
        <w:trPr>
          <w:tblCellSpacing w:w="-8" w:type="dxa"/>
        </w:trPr>
        <w:tc>
          <w:tcPr>
            <w:tcW w:w="520" w:type="dxa"/>
            <w:shd w:val="clear" w:color="auto" w:fill="auto"/>
          </w:tcPr>
          <w:p w:rsidR="00357203" w:rsidRPr="001729CC" w:rsidRDefault="00357203" w:rsidP="00C81B24">
            <w:pPr>
              <w:pStyle w:val="a6"/>
              <w:spacing w:before="0" w:beforeAutospacing="0" w:after="0" w:afterAutospacing="0"/>
              <w:jc w:val="center"/>
              <w:rPr>
                <w:rStyle w:val="st42"/>
                <w:color w:val="auto"/>
                <w:sz w:val="26"/>
                <w:szCs w:val="26"/>
              </w:rPr>
            </w:pPr>
            <w:r w:rsidRPr="001729CC">
              <w:rPr>
                <w:rStyle w:val="st42"/>
                <w:color w:val="auto"/>
                <w:sz w:val="26"/>
                <w:szCs w:val="26"/>
              </w:rPr>
              <w:t>2.</w:t>
            </w:r>
          </w:p>
        </w:tc>
        <w:tc>
          <w:tcPr>
            <w:tcW w:w="3348" w:type="dxa"/>
            <w:shd w:val="clear" w:color="auto" w:fill="auto"/>
          </w:tcPr>
          <w:p w:rsidR="00357203" w:rsidRPr="001729CC" w:rsidRDefault="00357203" w:rsidP="00C81B24">
            <w:pPr>
              <w:pStyle w:val="a6"/>
              <w:spacing w:before="0" w:beforeAutospacing="0" w:after="0" w:afterAutospacing="0"/>
              <w:rPr>
                <w:rStyle w:val="st42"/>
                <w:color w:val="auto"/>
                <w:sz w:val="26"/>
                <w:szCs w:val="26"/>
              </w:rPr>
            </w:pPr>
            <w:r w:rsidRPr="001729CC">
              <w:rPr>
                <w:rStyle w:val="st42"/>
                <w:color w:val="auto"/>
                <w:sz w:val="26"/>
                <w:szCs w:val="26"/>
              </w:rPr>
              <w:t>Досвід роботи</w:t>
            </w:r>
          </w:p>
        </w:tc>
        <w:tc>
          <w:tcPr>
            <w:tcW w:w="6403" w:type="dxa"/>
            <w:shd w:val="clear" w:color="auto" w:fill="auto"/>
          </w:tcPr>
          <w:p w:rsidR="00357203" w:rsidRPr="001729CC" w:rsidRDefault="00357203" w:rsidP="00C81B24">
            <w:pPr>
              <w:pStyle w:val="a6"/>
              <w:spacing w:before="0" w:beforeAutospacing="0" w:after="0" w:afterAutospacing="0"/>
              <w:ind w:firstLine="121"/>
              <w:jc w:val="both"/>
              <w:rPr>
                <w:rStyle w:val="st42"/>
                <w:sz w:val="26"/>
                <w:szCs w:val="26"/>
              </w:rPr>
            </w:pPr>
            <w:r w:rsidRPr="001729CC">
              <w:rPr>
                <w:rStyle w:val="st42"/>
                <w:sz w:val="26"/>
                <w:szCs w:val="26"/>
              </w:rPr>
              <w:t>не потребує</w:t>
            </w:r>
          </w:p>
        </w:tc>
      </w:tr>
      <w:tr w:rsidR="00357203" w:rsidRPr="001729CC" w:rsidTr="008A29CA">
        <w:trPr>
          <w:tblCellSpacing w:w="-8" w:type="dxa"/>
        </w:trPr>
        <w:tc>
          <w:tcPr>
            <w:tcW w:w="520" w:type="dxa"/>
            <w:shd w:val="clear" w:color="auto" w:fill="auto"/>
          </w:tcPr>
          <w:p w:rsidR="00357203" w:rsidRPr="001729CC" w:rsidRDefault="00357203" w:rsidP="00C81B24">
            <w:pPr>
              <w:pStyle w:val="a6"/>
              <w:spacing w:before="0" w:beforeAutospacing="0" w:after="0" w:afterAutospacing="0"/>
              <w:jc w:val="center"/>
              <w:rPr>
                <w:rStyle w:val="st42"/>
                <w:color w:val="auto"/>
                <w:sz w:val="26"/>
                <w:szCs w:val="26"/>
              </w:rPr>
            </w:pPr>
            <w:r w:rsidRPr="001729CC">
              <w:rPr>
                <w:rStyle w:val="st42"/>
                <w:color w:val="auto"/>
                <w:sz w:val="26"/>
                <w:szCs w:val="26"/>
              </w:rPr>
              <w:t>3.</w:t>
            </w:r>
          </w:p>
        </w:tc>
        <w:tc>
          <w:tcPr>
            <w:tcW w:w="3348" w:type="dxa"/>
            <w:shd w:val="clear" w:color="auto" w:fill="auto"/>
          </w:tcPr>
          <w:p w:rsidR="00357203" w:rsidRPr="001729CC" w:rsidRDefault="00357203" w:rsidP="00C81B24">
            <w:pPr>
              <w:pStyle w:val="a6"/>
              <w:spacing w:before="0" w:beforeAutospacing="0" w:after="0" w:afterAutospacing="0"/>
              <w:rPr>
                <w:rStyle w:val="st42"/>
                <w:color w:val="auto"/>
                <w:sz w:val="26"/>
                <w:szCs w:val="26"/>
              </w:rPr>
            </w:pPr>
            <w:r w:rsidRPr="001729CC">
              <w:rPr>
                <w:rStyle w:val="st42"/>
                <w:color w:val="auto"/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6403" w:type="dxa"/>
            <w:shd w:val="clear" w:color="auto" w:fill="auto"/>
          </w:tcPr>
          <w:p w:rsidR="00357203" w:rsidRPr="001729CC" w:rsidRDefault="00357203" w:rsidP="00C81B24">
            <w:pPr>
              <w:pStyle w:val="a6"/>
              <w:spacing w:before="0" w:beforeAutospacing="0" w:after="0" w:afterAutospacing="0"/>
              <w:ind w:firstLine="121"/>
              <w:jc w:val="both"/>
              <w:rPr>
                <w:rStyle w:val="st42"/>
                <w:sz w:val="26"/>
                <w:szCs w:val="26"/>
              </w:rPr>
            </w:pPr>
            <w:r w:rsidRPr="001729CC">
              <w:rPr>
                <w:sz w:val="26"/>
                <w:szCs w:val="26"/>
              </w:rPr>
              <w:t>вільне</w:t>
            </w:r>
            <w:r w:rsidRPr="001729CC">
              <w:rPr>
                <w:rStyle w:val="st42"/>
                <w:color w:val="auto"/>
                <w:sz w:val="26"/>
                <w:szCs w:val="26"/>
              </w:rPr>
              <w:t xml:space="preserve"> володіння державною мовою</w:t>
            </w:r>
          </w:p>
        </w:tc>
      </w:tr>
      <w:tr w:rsidR="00357203" w:rsidRPr="001729CC" w:rsidTr="008A29CA">
        <w:trPr>
          <w:tblCellSpacing w:w="-8" w:type="dxa"/>
        </w:trPr>
        <w:tc>
          <w:tcPr>
            <w:tcW w:w="520" w:type="dxa"/>
            <w:shd w:val="clear" w:color="auto" w:fill="auto"/>
          </w:tcPr>
          <w:p w:rsidR="00357203" w:rsidRPr="001729CC" w:rsidRDefault="00357203" w:rsidP="00C81B24">
            <w:pPr>
              <w:pStyle w:val="a6"/>
              <w:spacing w:before="0" w:beforeAutospacing="0" w:after="0" w:afterAutospacing="0"/>
              <w:jc w:val="center"/>
              <w:rPr>
                <w:rStyle w:val="st42"/>
                <w:color w:val="auto"/>
                <w:sz w:val="26"/>
                <w:szCs w:val="26"/>
              </w:rPr>
            </w:pPr>
          </w:p>
        </w:tc>
        <w:tc>
          <w:tcPr>
            <w:tcW w:w="9735" w:type="dxa"/>
            <w:gridSpan w:val="2"/>
            <w:shd w:val="clear" w:color="auto" w:fill="auto"/>
          </w:tcPr>
          <w:p w:rsidR="00357203" w:rsidRPr="00061096" w:rsidRDefault="00357203" w:rsidP="00C81B24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61096">
              <w:rPr>
                <w:b/>
                <w:sz w:val="26"/>
                <w:szCs w:val="26"/>
              </w:rPr>
              <w:t>Вимоги до компетентності</w:t>
            </w:r>
          </w:p>
        </w:tc>
      </w:tr>
      <w:tr w:rsidR="00357203" w:rsidRPr="001729CC" w:rsidTr="008A29CA">
        <w:trPr>
          <w:tblCellSpacing w:w="-8" w:type="dxa"/>
        </w:trPr>
        <w:tc>
          <w:tcPr>
            <w:tcW w:w="520" w:type="dxa"/>
            <w:shd w:val="clear" w:color="auto" w:fill="auto"/>
          </w:tcPr>
          <w:p w:rsidR="00357203" w:rsidRPr="001729CC" w:rsidRDefault="00357203" w:rsidP="00C81B24">
            <w:pPr>
              <w:pStyle w:val="a6"/>
              <w:spacing w:before="0" w:beforeAutospacing="0" w:after="0" w:afterAutospacing="0"/>
              <w:jc w:val="center"/>
              <w:rPr>
                <w:rStyle w:val="st42"/>
                <w:color w:val="auto"/>
                <w:sz w:val="26"/>
                <w:szCs w:val="26"/>
              </w:rPr>
            </w:pPr>
          </w:p>
        </w:tc>
        <w:tc>
          <w:tcPr>
            <w:tcW w:w="3348" w:type="dxa"/>
            <w:shd w:val="clear" w:color="auto" w:fill="auto"/>
          </w:tcPr>
          <w:p w:rsidR="00357203" w:rsidRPr="001729CC" w:rsidRDefault="00357203" w:rsidP="00C81B24">
            <w:pPr>
              <w:pStyle w:val="a6"/>
              <w:spacing w:before="0" w:beforeAutospacing="0" w:after="0" w:afterAutospacing="0"/>
              <w:jc w:val="center"/>
              <w:rPr>
                <w:rStyle w:val="st42"/>
                <w:b/>
                <w:color w:val="auto"/>
                <w:sz w:val="26"/>
                <w:szCs w:val="26"/>
              </w:rPr>
            </w:pPr>
            <w:r w:rsidRPr="001729CC">
              <w:rPr>
                <w:rStyle w:val="st42"/>
                <w:b/>
                <w:color w:val="auto"/>
                <w:sz w:val="26"/>
                <w:szCs w:val="26"/>
              </w:rPr>
              <w:t>Вимога</w:t>
            </w:r>
          </w:p>
        </w:tc>
        <w:tc>
          <w:tcPr>
            <w:tcW w:w="6403" w:type="dxa"/>
            <w:shd w:val="clear" w:color="auto" w:fill="auto"/>
          </w:tcPr>
          <w:p w:rsidR="00357203" w:rsidRPr="00061096" w:rsidRDefault="00357203" w:rsidP="00C81B24">
            <w:pPr>
              <w:pStyle w:val="a6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061096">
              <w:rPr>
                <w:b/>
                <w:sz w:val="26"/>
                <w:szCs w:val="26"/>
              </w:rPr>
              <w:t>Компоненти вимоги</w:t>
            </w:r>
          </w:p>
        </w:tc>
      </w:tr>
      <w:tr w:rsidR="005102A0" w:rsidRPr="001729CC" w:rsidTr="008A29CA">
        <w:trPr>
          <w:tblCellSpacing w:w="-8" w:type="dxa"/>
        </w:trPr>
        <w:tc>
          <w:tcPr>
            <w:tcW w:w="520" w:type="dxa"/>
            <w:shd w:val="clear" w:color="auto" w:fill="auto"/>
          </w:tcPr>
          <w:p w:rsidR="005102A0" w:rsidRPr="00AC159B" w:rsidRDefault="005102A0" w:rsidP="005102A0">
            <w:pPr>
              <w:widowControl w:val="0"/>
              <w:numPr>
                <w:ilvl w:val="0"/>
                <w:numId w:val="2"/>
              </w:numPr>
              <w:shd w:val="clear" w:color="auto" w:fill="FFFFFF"/>
              <w:adjustRightInd w:val="0"/>
              <w:spacing w:line="240" w:lineRule="auto"/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A0" w:rsidRPr="005102A0" w:rsidRDefault="005102A0" w:rsidP="0051096C">
            <w:pPr>
              <w:pStyle w:val="a6"/>
              <w:rPr>
                <w:sz w:val="26"/>
                <w:szCs w:val="26"/>
              </w:rPr>
            </w:pPr>
            <w:r w:rsidRPr="005102A0">
              <w:rPr>
                <w:sz w:val="26"/>
                <w:szCs w:val="26"/>
              </w:rPr>
              <w:t>Якісне виконання поставлених завдань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A0" w:rsidRPr="005102A0" w:rsidRDefault="005102A0" w:rsidP="0051096C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5102A0">
              <w:rPr>
                <w:color w:val="000000"/>
                <w:sz w:val="26"/>
                <w:szCs w:val="26"/>
              </w:rPr>
              <w:t>-</w:t>
            </w:r>
            <w:r w:rsidRPr="005102A0">
              <w:rPr>
                <w:color w:val="000000"/>
                <w:sz w:val="26"/>
                <w:szCs w:val="26"/>
                <w:lang w:val="en-US"/>
              </w:rPr>
              <w:t> </w:t>
            </w:r>
            <w:proofErr w:type="gramStart"/>
            <w:r w:rsidRPr="005102A0">
              <w:rPr>
                <w:color w:val="000000"/>
                <w:sz w:val="26"/>
                <w:szCs w:val="26"/>
                <w:lang w:val="uk-UA"/>
              </w:rPr>
              <w:t>ч</w:t>
            </w:r>
            <w:proofErr w:type="gramEnd"/>
            <w:r w:rsidRPr="005102A0">
              <w:rPr>
                <w:color w:val="000000"/>
                <w:sz w:val="26"/>
                <w:szCs w:val="26"/>
                <w:lang w:val="uk-UA"/>
              </w:rPr>
              <w:t>ітке і точне формулювання мети, цілей і завдань службової діяльності;</w:t>
            </w:r>
          </w:p>
          <w:p w:rsidR="005102A0" w:rsidRPr="005102A0" w:rsidRDefault="005102A0" w:rsidP="0051096C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5102A0">
              <w:rPr>
                <w:color w:val="000000"/>
                <w:sz w:val="26"/>
                <w:szCs w:val="26"/>
              </w:rPr>
              <w:t>-</w:t>
            </w:r>
            <w:r w:rsidRPr="005102A0">
              <w:rPr>
                <w:color w:val="000000"/>
                <w:sz w:val="26"/>
                <w:szCs w:val="26"/>
                <w:lang w:val="en-US"/>
              </w:rPr>
              <w:t> </w:t>
            </w:r>
            <w:r w:rsidRPr="005102A0">
              <w:rPr>
                <w:color w:val="000000"/>
                <w:sz w:val="26"/>
                <w:szCs w:val="26"/>
                <w:lang w:val="uk-UA"/>
              </w:rPr>
              <w:t xml:space="preserve">комплексний </w:t>
            </w:r>
            <w:proofErr w:type="gramStart"/>
            <w:r w:rsidRPr="005102A0">
              <w:rPr>
                <w:color w:val="000000"/>
                <w:sz w:val="26"/>
                <w:szCs w:val="26"/>
                <w:lang w:val="uk-UA"/>
              </w:rPr>
              <w:t>п</w:t>
            </w:r>
            <w:proofErr w:type="gramEnd"/>
            <w:r w:rsidRPr="005102A0">
              <w:rPr>
                <w:color w:val="000000"/>
                <w:sz w:val="26"/>
                <w:szCs w:val="26"/>
                <w:lang w:val="uk-UA"/>
              </w:rPr>
              <w:t>ідхід до виконання завдань, виявлення ризиків;</w:t>
            </w:r>
          </w:p>
          <w:p w:rsidR="005102A0" w:rsidRPr="005102A0" w:rsidRDefault="005102A0" w:rsidP="0051096C">
            <w:pPr>
              <w:pStyle w:val="a6"/>
              <w:tabs>
                <w:tab w:val="left" w:pos="439"/>
              </w:tabs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5102A0">
              <w:rPr>
                <w:color w:val="000000"/>
                <w:sz w:val="26"/>
                <w:szCs w:val="26"/>
              </w:rPr>
              <w:t>-</w:t>
            </w:r>
            <w:r w:rsidRPr="005102A0">
              <w:rPr>
                <w:color w:val="000000"/>
                <w:sz w:val="26"/>
                <w:szCs w:val="26"/>
                <w:lang w:val="en-US"/>
              </w:rPr>
              <w:t> </w:t>
            </w:r>
            <w:r w:rsidRPr="005102A0">
              <w:rPr>
                <w:color w:val="000000"/>
                <w:sz w:val="26"/>
                <w:szCs w:val="26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5102A0" w:rsidRPr="001729CC" w:rsidTr="008A29CA">
        <w:trPr>
          <w:tblCellSpacing w:w="-8" w:type="dxa"/>
        </w:trPr>
        <w:tc>
          <w:tcPr>
            <w:tcW w:w="520" w:type="dxa"/>
            <w:shd w:val="clear" w:color="auto" w:fill="auto"/>
          </w:tcPr>
          <w:p w:rsidR="005102A0" w:rsidRPr="00AC159B" w:rsidRDefault="005102A0" w:rsidP="005102A0">
            <w:pPr>
              <w:widowControl w:val="0"/>
              <w:numPr>
                <w:ilvl w:val="0"/>
                <w:numId w:val="2"/>
              </w:numPr>
              <w:shd w:val="clear" w:color="auto" w:fill="FFFFFF"/>
              <w:adjustRightInd w:val="0"/>
              <w:spacing w:line="240" w:lineRule="auto"/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A0" w:rsidRPr="005102A0" w:rsidRDefault="005102A0" w:rsidP="0051096C">
            <w:pPr>
              <w:pStyle w:val="rvps14"/>
              <w:spacing w:before="140" w:beforeAutospacing="0" w:after="140" w:afterAutospacing="0"/>
              <w:rPr>
                <w:color w:val="000000"/>
                <w:sz w:val="26"/>
                <w:szCs w:val="26"/>
                <w:lang w:val="uk-UA"/>
              </w:rPr>
            </w:pPr>
            <w:r w:rsidRPr="005102A0">
              <w:rPr>
                <w:color w:val="000000"/>
                <w:sz w:val="26"/>
                <w:szCs w:val="26"/>
                <w:lang w:val="uk-UA"/>
              </w:rPr>
              <w:t>Досягнення результатів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A0" w:rsidRPr="005102A0" w:rsidRDefault="005102A0" w:rsidP="0051096C">
            <w:pPr>
              <w:pStyle w:val="rvps14"/>
              <w:spacing w:before="0" w:beforeAutospacing="0" w:after="0" w:afterAutospacing="0"/>
              <w:rPr>
                <w:color w:val="000000"/>
                <w:sz w:val="26"/>
                <w:szCs w:val="26"/>
                <w:lang w:val="uk-UA"/>
              </w:rPr>
            </w:pPr>
            <w:r w:rsidRPr="005102A0">
              <w:rPr>
                <w:color w:val="000000"/>
                <w:sz w:val="26"/>
                <w:szCs w:val="26"/>
                <w:lang w:val="uk-UA"/>
              </w:rPr>
              <w:t>- здатність до чіткого бачення результату діяльності;</w:t>
            </w:r>
            <w:r w:rsidRPr="005102A0">
              <w:rPr>
                <w:color w:val="000000"/>
                <w:sz w:val="26"/>
                <w:szCs w:val="26"/>
                <w:lang w:val="uk-UA"/>
              </w:rPr>
              <w:br/>
              <w:t>- вміння фокусувати зусилля для досягнення результату діяльності;</w:t>
            </w:r>
            <w:r w:rsidRPr="005102A0">
              <w:rPr>
                <w:color w:val="000000"/>
                <w:sz w:val="26"/>
                <w:szCs w:val="26"/>
                <w:lang w:val="uk-UA"/>
              </w:rPr>
              <w:br/>
              <w:t>- вміння запобігати та ефективно долати перешкоди</w:t>
            </w:r>
          </w:p>
        </w:tc>
      </w:tr>
      <w:tr w:rsidR="005102A0" w:rsidRPr="001729CC" w:rsidTr="008A29CA">
        <w:trPr>
          <w:tblCellSpacing w:w="-8" w:type="dxa"/>
        </w:trPr>
        <w:tc>
          <w:tcPr>
            <w:tcW w:w="520" w:type="dxa"/>
            <w:shd w:val="clear" w:color="auto" w:fill="auto"/>
          </w:tcPr>
          <w:p w:rsidR="005102A0" w:rsidRPr="00AC159B" w:rsidRDefault="005102A0" w:rsidP="005102A0">
            <w:pPr>
              <w:widowControl w:val="0"/>
              <w:numPr>
                <w:ilvl w:val="0"/>
                <w:numId w:val="2"/>
              </w:numPr>
              <w:shd w:val="clear" w:color="auto" w:fill="FFFFFF"/>
              <w:adjustRightInd w:val="0"/>
              <w:spacing w:line="240" w:lineRule="auto"/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A0" w:rsidRPr="005102A0" w:rsidRDefault="005102A0" w:rsidP="0051096C">
            <w:pPr>
              <w:pStyle w:val="a6"/>
              <w:rPr>
                <w:sz w:val="26"/>
                <w:szCs w:val="26"/>
              </w:rPr>
            </w:pPr>
            <w:r w:rsidRPr="005102A0">
              <w:rPr>
                <w:sz w:val="26"/>
                <w:szCs w:val="26"/>
              </w:rPr>
              <w:t>Комунікація та взаємодія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A0" w:rsidRPr="005102A0" w:rsidRDefault="005102A0" w:rsidP="0051096C">
            <w:pPr>
              <w:pStyle w:val="a6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5102A0">
              <w:rPr>
                <w:color w:val="000000"/>
                <w:sz w:val="26"/>
                <w:szCs w:val="26"/>
              </w:rPr>
              <w:t>- вміння визначати заінтересовані і впливові сторони та розбудовувати партнерські відносини;</w:t>
            </w:r>
          </w:p>
          <w:p w:rsidR="005102A0" w:rsidRPr="005102A0" w:rsidRDefault="005102A0" w:rsidP="0051096C">
            <w:pPr>
              <w:pStyle w:val="a6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5102A0">
              <w:rPr>
                <w:color w:val="000000"/>
                <w:sz w:val="26"/>
                <w:szCs w:val="26"/>
              </w:rPr>
              <w:t>- здатність ефективно взаємодіяти – дослухатися, сприймати та викладати думку;</w:t>
            </w:r>
          </w:p>
          <w:p w:rsidR="005102A0" w:rsidRPr="005102A0" w:rsidRDefault="005102A0" w:rsidP="0051096C">
            <w:pPr>
              <w:pStyle w:val="a6"/>
              <w:tabs>
                <w:tab w:val="left" w:pos="580"/>
              </w:tabs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5102A0">
              <w:rPr>
                <w:color w:val="000000"/>
                <w:sz w:val="26"/>
                <w:szCs w:val="26"/>
              </w:rPr>
              <w:t>- вміння публічно виступати перед аудиторією;</w:t>
            </w:r>
          </w:p>
          <w:p w:rsidR="005102A0" w:rsidRPr="005102A0" w:rsidRDefault="005102A0" w:rsidP="0051096C">
            <w:pPr>
              <w:pStyle w:val="a6"/>
              <w:tabs>
                <w:tab w:val="left" w:pos="297"/>
              </w:tabs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5102A0">
              <w:rPr>
                <w:color w:val="000000"/>
                <w:sz w:val="26"/>
                <w:szCs w:val="26"/>
              </w:rPr>
              <w:t>-</w:t>
            </w:r>
            <w:r w:rsidRPr="005102A0">
              <w:rPr>
                <w:sz w:val="26"/>
                <w:szCs w:val="26"/>
              </w:rPr>
              <w:t> </w:t>
            </w:r>
            <w:r w:rsidRPr="005102A0">
              <w:rPr>
                <w:color w:val="000000"/>
                <w:sz w:val="26"/>
                <w:szCs w:val="26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5102A0" w:rsidRPr="001729CC" w:rsidTr="00A86F70">
        <w:trPr>
          <w:tblCellSpacing w:w="-8" w:type="dxa"/>
        </w:trPr>
        <w:tc>
          <w:tcPr>
            <w:tcW w:w="520" w:type="dxa"/>
            <w:shd w:val="clear" w:color="auto" w:fill="auto"/>
          </w:tcPr>
          <w:p w:rsidR="005102A0" w:rsidRPr="00AC159B" w:rsidRDefault="005102A0" w:rsidP="0051096C">
            <w:pPr>
              <w:widowControl w:val="0"/>
              <w:shd w:val="clear" w:color="auto" w:fill="FFFFFF"/>
              <w:adjustRightInd w:val="0"/>
              <w:spacing w:line="240" w:lineRule="auto"/>
              <w:textAlignment w:val="baseline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2A0" w:rsidRPr="005102A0" w:rsidRDefault="005102A0" w:rsidP="0051096C">
            <w:pPr>
              <w:pStyle w:val="a6"/>
              <w:rPr>
                <w:sz w:val="26"/>
                <w:szCs w:val="26"/>
              </w:rPr>
            </w:pPr>
            <w:r w:rsidRPr="005102A0">
              <w:rPr>
                <w:sz w:val="26"/>
                <w:szCs w:val="26"/>
              </w:rPr>
              <w:t>Відповідальність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2A0" w:rsidRPr="005102A0" w:rsidRDefault="005102A0" w:rsidP="0051096C">
            <w:pPr>
              <w:pStyle w:val="a6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5102A0">
              <w:rPr>
                <w:color w:val="000000"/>
                <w:sz w:val="26"/>
                <w:szCs w:val="26"/>
              </w:rPr>
              <w:t xml:space="preserve">- усвідомлення важливості якісного виконання своїх посадових обов’язків </w:t>
            </w:r>
            <w:r w:rsidRPr="005102A0">
              <w:rPr>
                <w:color w:val="000000"/>
                <w:sz w:val="26"/>
                <w:szCs w:val="26"/>
              </w:rPr>
              <w:br/>
              <w:t>з дотриманням строків та встановлених процедур;</w:t>
            </w:r>
          </w:p>
          <w:p w:rsidR="005102A0" w:rsidRPr="005102A0" w:rsidRDefault="005102A0" w:rsidP="0051096C">
            <w:pPr>
              <w:pStyle w:val="a6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5102A0">
              <w:rPr>
                <w:color w:val="000000"/>
                <w:sz w:val="26"/>
                <w:szCs w:val="26"/>
              </w:rPr>
              <w:t xml:space="preserve">- усвідомлення рівня відповідальності під час підготовки і прийняття рішень, </w:t>
            </w:r>
            <w:r w:rsidRPr="005102A0">
              <w:rPr>
                <w:color w:val="000000"/>
                <w:sz w:val="26"/>
                <w:szCs w:val="26"/>
              </w:rPr>
              <w:br/>
              <w:t>-</w:t>
            </w:r>
            <w:r w:rsidRPr="005102A0">
              <w:rPr>
                <w:color w:val="000000"/>
                <w:sz w:val="26"/>
                <w:szCs w:val="26"/>
                <w:lang w:val="en-US"/>
              </w:rPr>
              <w:t> </w:t>
            </w:r>
            <w:r w:rsidRPr="005102A0">
              <w:rPr>
                <w:color w:val="000000"/>
                <w:sz w:val="26"/>
                <w:szCs w:val="26"/>
              </w:rPr>
              <w:t>готовність нести відповідальність за можливі наслідки реалізації таких рішень;</w:t>
            </w:r>
          </w:p>
          <w:p w:rsidR="005102A0" w:rsidRPr="005102A0" w:rsidRDefault="005102A0" w:rsidP="0051096C">
            <w:pPr>
              <w:pStyle w:val="a6"/>
              <w:tabs>
                <w:tab w:val="left" w:pos="439"/>
              </w:tabs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5102A0">
              <w:rPr>
                <w:color w:val="000000"/>
                <w:sz w:val="26"/>
                <w:szCs w:val="26"/>
              </w:rPr>
              <w:t>-</w:t>
            </w:r>
            <w:r w:rsidRPr="005102A0">
              <w:rPr>
                <w:color w:val="000000"/>
                <w:sz w:val="26"/>
                <w:szCs w:val="26"/>
                <w:lang w:val="en-US"/>
              </w:rPr>
              <w:t> </w:t>
            </w:r>
            <w:r w:rsidRPr="005102A0">
              <w:rPr>
                <w:color w:val="000000"/>
                <w:sz w:val="26"/>
                <w:szCs w:val="26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102A0" w:rsidRPr="001729CC" w:rsidTr="008A29CA">
        <w:trPr>
          <w:tblCellSpacing w:w="-8" w:type="dxa"/>
        </w:trPr>
        <w:tc>
          <w:tcPr>
            <w:tcW w:w="10239" w:type="dxa"/>
            <w:gridSpan w:val="3"/>
            <w:shd w:val="clear" w:color="auto" w:fill="auto"/>
          </w:tcPr>
          <w:p w:rsidR="005102A0" w:rsidRPr="001729CC" w:rsidRDefault="005102A0" w:rsidP="00C81B24">
            <w:pPr>
              <w:pStyle w:val="a6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1729CC">
              <w:rPr>
                <w:b/>
                <w:sz w:val="26"/>
                <w:szCs w:val="26"/>
              </w:rPr>
              <w:t>Професійні знання</w:t>
            </w:r>
          </w:p>
        </w:tc>
      </w:tr>
      <w:tr w:rsidR="005102A0" w:rsidRPr="001729CC" w:rsidTr="008A29CA">
        <w:trPr>
          <w:tblCellSpacing w:w="-8" w:type="dxa"/>
        </w:trPr>
        <w:tc>
          <w:tcPr>
            <w:tcW w:w="520" w:type="dxa"/>
            <w:shd w:val="clear" w:color="auto" w:fill="auto"/>
          </w:tcPr>
          <w:p w:rsidR="005102A0" w:rsidRPr="001729CC" w:rsidRDefault="005102A0" w:rsidP="00C81B24">
            <w:pPr>
              <w:pStyle w:val="a6"/>
              <w:spacing w:before="0" w:beforeAutospacing="0" w:after="0" w:afterAutospacing="0"/>
              <w:jc w:val="center"/>
              <w:rPr>
                <w:rStyle w:val="st42"/>
                <w:color w:val="auto"/>
                <w:sz w:val="26"/>
                <w:szCs w:val="26"/>
              </w:rPr>
            </w:pPr>
          </w:p>
        </w:tc>
        <w:tc>
          <w:tcPr>
            <w:tcW w:w="3348" w:type="dxa"/>
            <w:shd w:val="clear" w:color="auto" w:fill="auto"/>
          </w:tcPr>
          <w:p w:rsidR="005102A0" w:rsidRPr="001729CC" w:rsidRDefault="005102A0" w:rsidP="00C81B24">
            <w:pPr>
              <w:pStyle w:val="a6"/>
              <w:spacing w:before="0" w:beforeAutospacing="0" w:after="0" w:afterAutospacing="0"/>
              <w:jc w:val="center"/>
              <w:rPr>
                <w:rStyle w:val="st42"/>
                <w:b/>
                <w:color w:val="auto"/>
                <w:sz w:val="26"/>
                <w:szCs w:val="26"/>
              </w:rPr>
            </w:pPr>
            <w:r w:rsidRPr="001729CC">
              <w:rPr>
                <w:rStyle w:val="st42"/>
                <w:b/>
                <w:color w:val="auto"/>
                <w:sz w:val="26"/>
                <w:szCs w:val="26"/>
              </w:rPr>
              <w:t>Вимога</w:t>
            </w:r>
          </w:p>
        </w:tc>
        <w:tc>
          <w:tcPr>
            <w:tcW w:w="6403" w:type="dxa"/>
            <w:shd w:val="clear" w:color="auto" w:fill="auto"/>
          </w:tcPr>
          <w:p w:rsidR="005102A0" w:rsidRPr="001729CC" w:rsidRDefault="005102A0" w:rsidP="00C81B24">
            <w:pPr>
              <w:pStyle w:val="a6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1729CC">
              <w:rPr>
                <w:b/>
                <w:sz w:val="26"/>
                <w:szCs w:val="26"/>
              </w:rPr>
              <w:t>Компоненти вимоги</w:t>
            </w:r>
          </w:p>
        </w:tc>
      </w:tr>
      <w:tr w:rsidR="005102A0" w:rsidRPr="001729CC" w:rsidTr="008A29CA">
        <w:trPr>
          <w:tblCellSpacing w:w="-8" w:type="dxa"/>
        </w:trPr>
        <w:tc>
          <w:tcPr>
            <w:tcW w:w="520" w:type="dxa"/>
            <w:shd w:val="clear" w:color="auto" w:fill="auto"/>
          </w:tcPr>
          <w:p w:rsidR="005102A0" w:rsidRPr="001729CC" w:rsidRDefault="005102A0" w:rsidP="00C81B24">
            <w:pPr>
              <w:pStyle w:val="a6"/>
              <w:spacing w:before="0" w:beforeAutospacing="0" w:after="0" w:afterAutospacing="0"/>
              <w:jc w:val="center"/>
              <w:rPr>
                <w:rStyle w:val="st42"/>
                <w:color w:val="auto"/>
                <w:sz w:val="26"/>
                <w:szCs w:val="26"/>
              </w:rPr>
            </w:pPr>
            <w:r w:rsidRPr="001729CC">
              <w:rPr>
                <w:rStyle w:val="st42"/>
                <w:color w:val="auto"/>
                <w:sz w:val="26"/>
                <w:szCs w:val="26"/>
              </w:rPr>
              <w:t>1.</w:t>
            </w:r>
          </w:p>
        </w:tc>
        <w:tc>
          <w:tcPr>
            <w:tcW w:w="3348" w:type="dxa"/>
            <w:shd w:val="clear" w:color="auto" w:fill="auto"/>
          </w:tcPr>
          <w:p w:rsidR="005102A0" w:rsidRPr="001729CC" w:rsidRDefault="005102A0" w:rsidP="00C81B24">
            <w:pPr>
              <w:pStyle w:val="a6"/>
              <w:spacing w:before="0" w:beforeAutospacing="0" w:after="0" w:afterAutospacing="0"/>
              <w:rPr>
                <w:rStyle w:val="st42"/>
                <w:color w:val="auto"/>
                <w:sz w:val="26"/>
                <w:szCs w:val="26"/>
              </w:rPr>
            </w:pPr>
            <w:r w:rsidRPr="001729CC">
              <w:rPr>
                <w:rStyle w:val="st42"/>
                <w:color w:val="auto"/>
                <w:sz w:val="26"/>
                <w:szCs w:val="26"/>
              </w:rPr>
              <w:t>Знання законодавства</w:t>
            </w:r>
          </w:p>
        </w:tc>
        <w:tc>
          <w:tcPr>
            <w:tcW w:w="6403" w:type="dxa"/>
            <w:shd w:val="clear" w:color="auto" w:fill="auto"/>
          </w:tcPr>
          <w:p w:rsidR="005102A0" w:rsidRPr="001729CC" w:rsidRDefault="005102A0" w:rsidP="00C81B24">
            <w:pPr>
              <w:pStyle w:val="a6"/>
              <w:spacing w:before="0" w:beforeAutospacing="0" w:after="0" w:afterAutospacing="0"/>
              <w:ind w:firstLine="121"/>
              <w:jc w:val="both"/>
              <w:rPr>
                <w:sz w:val="26"/>
                <w:szCs w:val="26"/>
              </w:rPr>
            </w:pPr>
            <w:r w:rsidRPr="001729CC">
              <w:rPr>
                <w:sz w:val="26"/>
                <w:szCs w:val="26"/>
              </w:rPr>
              <w:t>Знання:</w:t>
            </w:r>
          </w:p>
          <w:p w:rsidR="005102A0" w:rsidRPr="001729CC" w:rsidRDefault="005102A0" w:rsidP="005102A0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729CC">
              <w:rPr>
                <w:sz w:val="26"/>
                <w:szCs w:val="26"/>
              </w:rPr>
              <w:t>Конституції України;</w:t>
            </w:r>
          </w:p>
          <w:p w:rsidR="005102A0" w:rsidRPr="001729CC" w:rsidRDefault="005102A0" w:rsidP="005102A0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729CC">
              <w:rPr>
                <w:sz w:val="26"/>
                <w:szCs w:val="26"/>
              </w:rPr>
              <w:t xml:space="preserve">Закону України </w:t>
            </w:r>
            <w:r>
              <w:rPr>
                <w:sz w:val="26"/>
                <w:szCs w:val="26"/>
              </w:rPr>
              <w:t>,,</w:t>
            </w:r>
            <w:r w:rsidRPr="001729CC">
              <w:rPr>
                <w:sz w:val="26"/>
                <w:szCs w:val="26"/>
              </w:rPr>
              <w:t xml:space="preserve">Про державну </w:t>
            </w:r>
            <w:proofErr w:type="spellStart"/>
            <w:r w:rsidRPr="001729CC">
              <w:rPr>
                <w:sz w:val="26"/>
                <w:szCs w:val="26"/>
              </w:rPr>
              <w:t>службу</w:t>
            </w:r>
            <w:r>
              <w:rPr>
                <w:sz w:val="26"/>
                <w:szCs w:val="26"/>
              </w:rPr>
              <w:t>’’</w:t>
            </w:r>
            <w:proofErr w:type="spellEnd"/>
            <w:r w:rsidRPr="001729CC">
              <w:rPr>
                <w:sz w:val="26"/>
                <w:szCs w:val="26"/>
              </w:rPr>
              <w:t>;</w:t>
            </w:r>
          </w:p>
          <w:p w:rsidR="005102A0" w:rsidRPr="001729CC" w:rsidRDefault="005102A0" w:rsidP="005102A0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729CC">
              <w:rPr>
                <w:sz w:val="26"/>
                <w:szCs w:val="26"/>
              </w:rPr>
              <w:t xml:space="preserve">Закону України </w:t>
            </w:r>
            <w:r>
              <w:rPr>
                <w:sz w:val="26"/>
                <w:szCs w:val="26"/>
              </w:rPr>
              <w:t>,,</w:t>
            </w:r>
            <w:r w:rsidRPr="001729CC">
              <w:rPr>
                <w:sz w:val="26"/>
                <w:szCs w:val="26"/>
              </w:rPr>
              <w:t xml:space="preserve">Про запобігання </w:t>
            </w:r>
            <w:proofErr w:type="spellStart"/>
            <w:r w:rsidRPr="001729CC">
              <w:rPr>
                <w:sz w:val="26"/>
                <w:szCs w:val="26"/>
              </w:rPr>
              <w:t>корупції</w:t>
            </w:r>
            <w:r>
              <w:rPr>
                <w:sz w:val="26"/>
                <w:szCs w:val="26"/>
              </w:rPr>
              <w:t>’’</w:t>
            </w:r>
            <w:proofErr w:type="spellEnd"/>
            <w:r w:rsidRPr="001729CC">
              <w:rPr>
                <w:sz w:val="26"/>
                <w:szCs w:val="26"/>
              </w:rPr>
              <w:t xml:space="preserve"> та іншого    законодавства</w:t>
            </w:r>
          </w:p>
        </w:tc>
      </w:tr>
      <w:tr w:rsidR="005102A0" w:rsidRPr="001729CC" w:rsidTr="008A29CA">
        <w:trPr>
          <w:tblCellSpacing w:w="-8" w:type="dxa"/>
        </w:trPr>
        <w:tc>
          <w:tcPr>
            <w:tcW w:w="520" w:type="dxa"/>
            <w:shd w:val="clear" w:color="auto" w:fill="auto"/>
          </w:tcPr>
          <w:p w:rsidR="005102A0" w:rsidRPr="006E7C88" w:rsidRDefault="005102A0" w:rsidP="00C81B24">
            <w:pPr>
              <w:pStyle w:val="a6"/>
              <w:spacing w:before="0" w:beforeAutospacing="0" w:after="0" w:afterAutospacing="0"/>
              <w:jc w:val="center"/>
              <w:rPr>
                <w:rStyle w:val="st42"/>
                <w:color w:val="auto"/>
                <w:sz w:val="26"/>
                <w:szCs w:val="26"/>
              </w:rPr>
            </w:pPr>
            <w:r w:rsidRPr="006E7C88">
              <w:rPr>
                <w:rStyle w:val="st42"/>
                <w:color w:val="auto"/>
                <w:sz w:val="26"/>
                <w:szCs w:val="26"/>
              </w:rPr>
              <w:t>2.</w:t>
            </w:r>
          </w:p>
        </w:tc>
        <w:tc>
          <w:tcPr>
            <w:tcW w:w="3348" w:type="dxa"/>
            <w:shd w:val="clear" w:color="auto" w:fill="auto"/>
          </w:tcPr>
          <w:p w:rsidR="005102A0" w:rsidRPr="006E7C88" w:rsidRDefault="005102A0" w:rsidP="00C81B24">
            <w:pPr>
              <w:pStyle w:val="a6"/>
              <w:spacing w:before="0" w:beforeAutospacing="0" w:after="0" w:afterAutospacing="0"/>
              <w:rPr>
                <w:rStyle w:val="st42"/>
                <w:color w:val="auto"/>
                <w:sz w:val="26"/>
                <w:szCs w:val="26"/>
              </w:rPr>
            </w:pPr>
            <w:r w:rsidRPr="006E7C88">
              <w:rPr>
                <w:rStyle w:val="st42"/>
                <w:color w:val="auto"/>
                <w:sz w:val="26"/>
                <w:szCs w:val="26"/>
              </w:rPr>
              <w:t>Знання законодавства у сфері</w:t>
            </w:r>
          </w:p>
        </w:tc>
        <w:tc>
          <w:tcPr>
            <w:tcW w:w="6403" w:type="dxa"/>
            <w:shd w:val="clear" w:color="auto" w:fill="auto"/>
          </w:tcPr>
          <w:p w:rsidR="005102A0" w:rsidRPr="006E7C88" w:rsidRDefault="005102A0" w:rsidP="00C81B24">
            <w:pPr>
              <w:pStyle w:val="a6"/>
              <w:spacing w:before="0" w:beforeAutospacing="0" w:after="0" w:afterAutospacing="0"/>
              <w:ind w:firstLine="121"/>
              <w:jc w:val="both"/>
              <w:rPr>
                <w:sz w:val="26"/>
                <w:szCs w:val="26"/>
              </w:rPr>
            </w:pPr>
            <w:r w:rsidRPr="006E7C88">
              <w:rPr>
                <w:sz w:val="26"/>
                <w:szCs w:val="26"/>
              </w:rPr>
              <w:t>Знання:</w:t>
            </w:r>
          </w:p>
          <w:p w:rsidR="005102A0" w:rsidRPr="005102A0" w:rsidRDefault="005102A0" w:rsidP="005102A0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102A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1) Закон України </w:t>
            </w:r>
            <w:proofErr w:type="spellStart"/>
            <w:r w:rsidRPr="005102A0">
              <w:rPr>
                <w:rStyle w:val="rvts15"/>
                <w:sz w:val="26"/>
                <w:szCs w:val="26"/>
              </w:rPr>
              <w:t>„</w:t>
            </w:r>
            <w:r w:rsidRPr="005102A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Про</w:t>
            </w:r>
            <w:proofErr w:type="spellEnd"/>
            <w:r w:rsidRPr="005102A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звернення громадян;</w:t>
            </w:r>
          </w:p>
          <w:p w:rsidR="005102A0" w:rsidRPr="005102A0" w:rsidRDefault="005102A0" w:rsidP="005102A0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102A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2) Закон України </w:t>
            </w:r>
            <w:proofErr w:type="spellStart"/>
            <w:r w:rsidRPr="005102A0">
              <w:rPr>
                <w:rStyle w:val="rvts15"/>
                <w:sz w:val="26"/>
                <w:szCs w:val="26"/>
              </w:rPr>
              <w:t>„</w:t>
            </w:r>
            <w:r w:rsidRPr="005102A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Про</w:t>
            </w:r>
            <w:proofErr w:type="spellEnd"/>
            <w:r w:rsidRPr="005102A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автомобільний </w:t>
            </w:r>
            <w:proofErr w:type="spellStart"/>
            <w:r w:rsidRPr="005102A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транспорт</w:t>
            </w:r>
            <w:r w:rsidR="006327AF">
              <w:rPr>
                <w:rStyle w:val="rvts15"/>
                <w:sz w:val="26"/>
                <w:szCs w:val="26"/>
              </w:rPr>
              <w:t>’’</w:t>
            </w:r>
            <w:proofErr w:type="spellEnd"/>
            <w:r w:rsidRPr="005102A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5102A0" w:rsidRPr="005102A0" w:rsidRDefault="005102A0" w:rsidP="005102A0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102A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3) Постанова Кабінету Міністрів України </w:t>
            </w:r>
            <w:r w:rsidRPr="005102A0">
              <w:rPr>
                <w:color w:val="000000"/>
                <w:sz w:val="26"/>
                <w:szCs w:val="26"/>
                <w:shd w:val="clear" w:color="auto" w:fill="FFFFFF"/>
              </w:rPr>
              <w:t xml:space="preserve">від 18.02.1997 № 176 </w:t>
            </w:r>
            <w:proofErr w:type="spellStart"/>
            <w:r w:rsidRPr="005102A0">
              <w:rPr>
                <w:rStyle w:val="rvts15"/>
                <w:sz w:val="26"/>
                <w:szCs w:val="26"/>
              </w:rPr>
              <w:t>„</w:t>
            </w:r>
            <w:r w:rsidRPr="005102A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Про</w:t>
            </w:r>
            <w:proofErr w:type="spellEnd"/>
            <w:r w:rsidRPr="005102A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затвердження Правил надання послуг пасажирського автомобільного </w:t>
            </w:r>
            <w:proofErr w:type="spellStart"/>
            <w:r w:rsidRPr="005102A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транспорту</w:t>
            </w:r>
            <w:r w:rsidR="006327AF">
              <w:rPr>
                <w:rStyle w:val="rvts15"/>
                <w:sz w:val="26"/>
                <w:szCs w:val="26"/>
              </w:rPr>
              <w:t>’’</w:t>
            </w:r>
            <w:proofErr w:type="spellEnd"/>
            <w:r w:rsidRPr="005102A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5102A0" w:rsidRPr="005102A0" w:rsidRDefault="005102A0" w:rsidP="005102A0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102A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4) Наказ Міністерства інфраструктури України </w:t>
            </w:r>
            <w:r w:rsidRPr="005102A0">
              <w:rPr>
                <w:color w:val="000000"/>
                <w:sz w:val="26"/>
                <w:szCs w:val="26"/>
                <w:shd w:val="clear" w:color="auto" w:fill="FFFFFF"/>
              </w:rPr>
              <w:t xml:space="preserve">від 15.07.2013 № 480 </w:t>
            </w:r>
            <w:proofErr w:type="spellStart"/>
            <w:r w:rsidRPr="005102A0">
              <w:rPr>
                <w:rStyle w:val="rvts15"/>
                <w:sz w:val="26"/>
                <w:szCs w:val="26"/>
              </w:rPr>
              <w:t>„</w:t>
            </w:r>
            <w:r w:rsidRPr="005102A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Про</w:t>
            </w:r>
            <w:proofErr w:type="spellEnd"/>
            <w:r w:rsidRPr="005102A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затвердження Порядку </w:t>
            </w:r>
            <w:r w:rsidRPr="005102A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організації перевезень пасажирів та багажу автомобільним транспортом</w:t>
            </w:r>
            <w:r w:rsidR="006327AF">
              <w:rPr>
                <w:rStyle w:val="rvts15"/>
                <w:sz w:val="26"/>
                <w:szCs w:val="26"/>
                <w:lang w:val="ru-RU"/>
              </w:rPr>
              <w:t>''</w:t>
            </w:r>
            <w:r w:rsidRPr="005102A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5102A0" w:rsidRPr="005102A0" w:rsidRDefault="005102A0" w:rsidP="005102A0">
            <w:pPr>
              <w:pStyle w:val="a6"/>
              <w:spacing w:before="0" w:beforeAutospacing="0" w:after="0" w:afterAutospacing="0"/>
              <w:jc w:val="both"/>
              <w:rPr>
                <w:rStyle w:val="rvts15"/>
                <w:sz w:val="26"/>
                <w:szCs w:val="26"/>
                <w:lang w:val="ru-RU"/>
              </w:rPr>
            </w:pPr>
            <w:r w:rsidRPr="005102A0">
              <w:rPr>
                <w:color w:val="000000"/>
                <w:sz w:val="26"/>
                <w:szCs w:val="26"/>
                <w:lang w:eastAsia="ru-RU"/>
              </w:rPr>
              <w:t xml:space="preserve">5) Наказ Міністерства інфраструктури України </w:t>
            </w:r>
            <w:r w:rsidRPr="005102A0">
              <w:rPr>
                <w:color w:val="000000"/>
                <w:sz w:val="26"/>
                <w:szCs w:val="26"/>
                <w:shd w:val="clear" w:color="auto" w:fill="FFFFFF"/>
              </w:rPr>
              <w:t xml:space="preserve">07.05.2010 № 278 </w:t>
            </w:r>
            <w:proofErr w:type="spellStart"/>
            <w:r w:rsidRPr="005102A0">
              <w:rPr>
                <w:rStyle w:val="rvts15"/>
                <w:sz w:val="26"/>
                <w:szCs w:val="26"/>
              </w:rPr>
              <w:t>„</w:t>
            </w:r>
            <w:r w:rsidRPr="005102A0">
              <w:rPr>
                <w:color w:val="000000"/>
                <w:sz w:val="26"/>
                <w:szCs w:val="26"/>
                <w:lang w:eastAsia="ru-RU"/>
              </w:rPr>
              <w:t>Про</w:t>
            </w:r>
            <w:proofErr w:type="spellEnd"/>
            <w:r w:rsidRPr="005102A0">
              <w:rPr>
                <w:color w:val="000000"/>
                <w:sz w:val="26"/>
                <w:szCs w:val="26"/>
                <w:lang w:eastAsia="ru-RU"/>
              </w:rPr>
              <w:t xml:space="preserve"> затвердження Порядку розроблення та затвердження паспорта автобусного маршруту</w:t>
            </w:r>
            <w:r w:rsidR="006327AF">
              <w:rPr>
                <w:rStyle w:val="rvts15"/>
                <w:sz w:val="26"/>
                <w:szCs w:val="26"/>
                <w:lang w:val="ru-RU"/>
              </w:rPr>
              <w:t>''</w:t>
            </w:r>
          </w:p>
          <w:p w:rsidR="005102A0" w:rsidRPr="005102A0" w:rsidRDefault="005102A0" w:rsidP="005102A0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102A0">
              <w:rPr>
                <w:rStyle w:val="rvts15"/>
                <w:sz w:val="26"/>
                <w:szCs w:val="26"/>
                <w:lang w:val="ru-RU"/>
              </w:rPr>
              <w:t>6)</w:t>
            </w:r>
            <w:r>
              <w:rPr>
                <w:rStyle w:val="rvts15"/>
                <w:sz w:val="26"/>
                <w:szCs w:val="26"/>
              </w:rPr>
              <w:t xml:space="preserve"> Постанова Кабінету Міні</w:t>
            </w:r>
            <w:proofErr w:type="gramStart"/>
            <w:r>
              <w:rPr>
                <w:rStyle w:val="rvts15"/>
                <w:sz w:val="26"/>
                <w:szCs w:val="26"/>
              </w:rPr>
              <w:t>стр</w:t>
            </w:r>
            <w:proofErr w:type="gramEnd"/>
            <w:r>
              <w:rPr>
                <w:rStyle w:val="rvts15"/>
                <w:sz w:val="26"/>
                <w:szCs w:val="26"/>
              </w:rPr>
              <w:t xml:space="preserve">ів України від </w:t>
            </w:r>
            <w:r w:rsidRPr="005102A0">
              <w:rPr>
                <w:rStyle w:val="rvts15"/>
                <w:sz w:val="26"/>
                <w:szCs w:val="26"/>
              </w:rPr>
              <w:t>3 грудня 2008 р. № 1081</w:t>
            </w:r>
            <w:r>
              <w:rPr>
                <w:rStyle w:val="rvts15"/>
                <w:sz w:val="26"/>
                <w:szCs w:val="26"/>
              </w:rPr>
              <w:t xml:space="preserve"> ,,</w:t>
            </w:r>
            <w:r w:rsidRPr="005102A0">
              <w:rPr>
                <w:rStyle w:val="rvts15"/>
                <w:sz w:val="26"/>
                <w:szCs w:val="26"/>
              </w:rPr>
              <w:t xml:space="preserve">Про затвердження Порядку проведення конкурсу з перевезення пасажирів на автобусному маршруті загального </w:t>
            </w:r>
            <w:proofErr w:type="spellStart"/>
            <w:r w:rsidRPr="005102A0">
              <w:rPr>
                <w:rStyle w:val="rvts15"/>
                <w:sz w:val="26"/>
                <w:szCs w:val="26"/>
              </w:rPr>
              <w:t>користування</w:t>
            </w:r>
            <w:r w:rsidR="006327AF">
              <w:rPr>
                <w:rStyle w:val="rvts15"/>
                <w:sz w:val="26"/>
                <w:szCs w:val="26"/>
              </w:rPr>
              <w:t>’’</w:t>
            </w:r>
            <w:proofErr w:type="spellEnd"/>
          </w:p>
        </w:tc>
      </w:tr>
    </w:tbl>
    <w:p w:rsidR="00870891" w:rsidRDefault="00870891">
      <w:pPr>
        <w:rPr>
          <w:bCs/>
          <w:sz w:val="26"/>
          <w:szCs w:val="26"/>
        </w:rPr>
      </w:pPr>
    </w:p>
    <w:p w:rsidR="00870891" w:rsidRDefault="00870891" w:rsidP="00870891">
      <w:pPr>
        <w:ind w:left="-567"/>
        <w:rPr>
          <w:b/>
          <w:sz w:val="26"/>
          <w:szCs w:val="26"/>
        </w:rPr>
      </w:pPr>
    </w:p>
    <w:p w:rsidR="002F3AFA" w:rsidRDefault="00870891" w:rsidP="00870891">
      <w:pPr>
        <w:ind w:left="-567"/>
        <w:rPr>
          <w:b/>
          <w:sz w:val="26"/>
          <w:szCs w:val="26"/>
        </w:rPr>
      </w:pPr>
      <w:r w:rsidRPr="00870891">
        <w:rPr>
          <w:b/>
          <w:sz w:val="26"/>
          <w:szCs w:val="26"/>
        </w:rPr>
        <w:t xml:space="preserve">Начальник управління 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870891">
        <w:rPr>
          <w:b/>
          <w:sz w:val="26"/>
          <w:szCs w:val="26"/>
        </w:rPr>
        <w:t>О</w:t>
      </w:r>
      <w:r w:rsidR="00E01DF7" w:rsidRPr="00870891">
        <w:rPr>
          <w:b/>
          <w:sz w:val="26"/>
          <w:szCs w:val="26"/>
        </w:rPr>
        <w:t>лег</w:t>
      </w:r>
      <w:r w:rsidRPr="00870891">
        <w:rPr>
          <w:b/>
          <w:sz w:val="26"/>
          <w:szCs w:val="26"/>
        </w:rPr>
        <w:t xml:space="preserve"> ПРОДАН</w:t>
      </w:r>
    </w:p>
    <w:p w:rsidR="00870891" w:rsidRDefault="00870891">
      <w:pPr>
        <w:rPr>
          <w:b/>
          <w:sz w:val="26"/>
          <w:szCs w:val="26"/>
        </w:rPr>
      </w:pPr>
    </w:p>
    <w:p w:rsidR="00870891" w:rsidRPr="00870891" w:rsidRDefault="0087089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70891">
        <w:rPr>
          <w:sz w:val="24"/>
          <w:szCs w:val="24"/>
        </w:rPr>
        <w:t>Аліна Музика</w:t>
      </w:r>
    </w:p>
    <w:sectPr w:rsidR="00870891" w:rsidRPr="00870891" w:rsidSect="00F12212">
      <w:pgSz w:w="11906" w:h="16838"/>
      <w:pgMar w:top="1134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63A01"/>
    <w:multiLevelType w:val="hybridMultilevel"/>
    <w:tmpl w:val="0BE24E62"/>
    <w:lvl w:ilvl="0" w:tplc="AB8CB3B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77792E2B"/>
    <w:multiLevelType w:val="hybridMultilevel"/>
    <w:tmpl w:val="8C7C0E90"/>
    <w:lvl w:ilvl="0" w:tplc="2E0627A6">
      <w:start w:val="31"/>
      <w:numFmt w:val="bullet"/>
      <w:lvlText w:val="-"/>
      <w:lvlJc w:val="left"/>
      <w:pPr>
        <w:ind w:left="48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FA"/>
    <w:rsid w:val="0003690A"/>
    <w:rsid w:val="000B2489"/>
    <w:rsid w:val="000B5F41"/>
    <w:rsid w:val="00124BB7"/>
    <w:rsid w:val="0013720D"/>
    <w:rsid w:val="00165794"/>
    <w:rsid w:val="001B75F6"/>
    <w:rsid w:val="001D0609"/>
    <w:rsid w:val="00200B29"/>
    <w:rsid w:val="0020354A"/>
    <w:rsid w:val="00210B49"/>
    <w:rsid w:val="00241045"/>
    <w:rsid w:val="00242D16"/>
    <w:rsid w:val="002831D0"/>
    <w:rsid w:val="002842FB"/>
    <w:rsid w:val="00295072"/>
    <w:rsid w:val="002B28E6"/>
    <w:rsid w:val="002D330F"/>
    <w:rsid w:val="002F3AFA"/>
    <w:rsid w:val="0035317B"/>
    <w:rsid w:val="00356959"/>
    <w:rsid w:val="00357203"/>
    <w:rsid w:val="003E5926"/>
    <w:rsid w:val="004467F0"/>
    <w:rsid w:val="00485B6C"/>
    <w:rsid w:val="005102A0"/>
    <w:rsid w:val="005627FA"/>
    <w:rsid w:val="0057079A"/>
    <w:rsid w:val="00595B43"/>
    <w:rsid w:val="005A2857"/>
    <w:rsid w:val="005D63E3"/>
    <w:rsid w:val="005E7CB8"/>
    <w:rsid w:val="00617B92"/>
    <w:rsid w:val="0062577F"/>
    <w:rsid w:val="00631B94"/>
    <w:rsid w:val="006327AF"/>
    <w:rsid w:val="00686A27"/>
    <w:rsid w:val="006A2179"/>
    <w:rsid w:val="006D43C4"/>
    <w:rsid w:val="006D7491"/>
    <w:rsid w:val="006E23B4"/>
    <w:rsid w:val="006E7C88"/>
    <w:rsid w:val="00725F1D"/>
    <w:rsid w:val="007339F9"/>
    <w:rsid w:val="00737D1B"/>
    <w:rsid w:val="007729B8"/>
    <w:rsid w:val="00795582"/>
    <w:rsid w:val="007A7EB4"/>
    <w:rsid w:val="007C5F99"/>
    <w:rsid w:val="007D3588"/>
    <w:rsid w:val="00827B72"/>
    <w:rsid w:val="00852B86"/>
    <w:rsid w:val="00860E91"/>
    <w:rsid w:val="00867314"/>
    <w:rsid w:val="00870891"/>
    <w:rsid w:val="008801A1"/>
    <w:rsid w:val="008A29CA"/>
    <w:rsid w:val="008E0DF9"/>
    <w:rsid w:val="008F2DBA"/>
    <w:rsid w:val="00906F20"/>
    <w:rsid w:val="00921FEA"/>
    <w:rsid w:val="00956BEA"/>
    <w:rsid w:val="00965A34"/>
    <w:rsid w:val="00970DA9"/>
    <w:rsid w:val="00997733"/>
    <w:rsid w:val="00A112B0"/>
    <w:rsid w:val="00A25406"/>
    <w:rsid w:val="00A27F2A"/>
    <w:rsid w:val="00A364C9"/>
    <w:rsid w:val="00A372C7"/>
    <w:rsid w:val="00AA3876"/>
    <w:rsid w:val="00AA3D73"/>
    <w:rsid w:val="00AB7A6C"/>
    <w:rsid w:val="00B1514B"/>
    <w:rsid w:val="00B21017"/>
    <w:rsid w:val="00B4515D"/>
    <w:rsid w:val="00B555F5"/>
    <w:rsid w:val="00BA5B8C"/>
    <w:rsid w:val="00BD1CCA"/>
    <w:rsid w:val="00BD76C1"/>
    <w:rsid w:val="00BE5ABE"/>
    <w:rsid w:val="00C53B2F"/>
    <w:rsid w:val="00C71B32"/>
    <w:rsid w:val="00CC14CD"/>
    <w:rsid w:val="00CD7B1E"/>
    <w:rsid w:val="00CE2366"/>
    <w:rsid w:val="00CF02B2"/>
    <w:rsid w:val="00D4030C"/>
    <w:rsid w:val="00D81873"/>
    <w:rsid w:val="00D979B9"/>
    <w:rsid w:val="00E01DF7"/>
    <w:rsid w:val="00E20831"/>
    <w:rsid w:val="00E32C1E"/>
    <w:rsid w:val="00E338E2"/>
    <w:rsid w:val="00E6668C"/>
    <w:rsid w:val="00E66B02"/>
    <w:rsid w:val="00E97751"/>
    <w:rsid w:val="00EA63E1"/>
    <w:rsid w:val="00EC6B75"/>
    <w:rsid w:val="00EF5976"/>
    <w:rsid w:val="00F12212"/>
    <w:rsid w:val="00F476BB"/>
    <w:rsid w:val="00F77654"/>
    <w:rsid w:val="00FD1AB0"/>
    <w:rsid w:val="00FD6143"/>
    <w:rsid w:val="00FE23DB"/>
    <w:rsid w:val="00FF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AF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42">
    <w:name w:val="st42"/>
    <w:uiPriority w:val="99"/>
    <w:rsid w:val="00686A27"/>
    <w:rPr>
      <w:rFonts w:ascii="Times New Roman" w:hAnsi="Times New Roman"/>
      <w:color w:val="000000"/>
    </w:rPr>
  </w:style>
  <w:style w:type="paragraph" w:customStyle="1" w:styleId="a4">
    <w:name w:val="Нормальний текст"/>
    <w:basedOn w:val="a"/>
    <w:rsid w:val="00686A27"/>
    <w:pPr>
      <w:spacing w:before="12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686A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6A27"/>
    <w:rPr>
      <w:color w:val="605E5C"/>
      <w:shd w:val="clear" w:color="auto" w:fill="E1DFDD"/>
    </w:rPr>
  </w:style>
  <w:style w:type="paragraph" w:styleId="a6">
    <w:name w:val="Normal (Web)"/>
    <w:basedOn w:val="a"/>
    <w:rsid w:val="007A7EB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356959"/>
    <w:pPr>
      <w:ind w:left="720"/>
      <w:contextualSpacing/>
    </w:pPr>
  </w:style>
  <w:style w:type="paragraph" w:styleId="a8">
    <w:name w:val="No Spacing"/>
    <w:uiPriority w:val="99"/>
    <w:qFormat/>
    <w:rsid w:val="005102A0"/>
    <w:pPr>
      <w:spacing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5102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63">
    <w:name w:val="Основной текст (63)_"/>
    <w:link w:val="630"/>
    <w:uiPriority w:val="99"/>
    <w:locked/>
    <w:rsid w:val="005102A0"/>
    <w:rPr>
      <w:rFonts w:ascii="Garamond" w:hAnsi="Garamond" w:cs="Garamond"/>
      <w:b/>
      <w:bCs/>
      <w:spacing w:val="11"/>
      <w:sz w:val="17"/>
      <w:szCs w:val="17"/>
      <w:shd w:val="clear" w:color="auto" w:fill="FFFFFF"/>
    </w:rPr>
  </w:style>
  <w:style w:type="paragraph" w:customStyle="1" w:styleId="630">
    <w:name w:val="Основной текст (63)"/>
    <w:basedOn w:val="a"/>
    <w:link w:val="63"/>
    <w:uiPriority w:val="99"/>
    <w:rsid w:val="005102A0"/>
    <w:pPr>
      <w:widowControl w:val="0"/>
      <w:shd w:val="clear" w:color="auto" w:fill="FFFFFF"/>
      <w:spacing w:after="420" w:line="226" w:lineRule="exact"/>
      <w:ind w:hanging="11"/>
      <w:jc w:val="center"/>
    </w:pPr>
    <w:rPr>
      <w:rFonts w:ascii="Garamond" w:hAnsi="Garamond" w:cs="Garamond"/>
      <w:b/>
      <w:bCs/>
      <w:spacing w:val="11"/>
      <w:sz w:val="17"/>
      <w:szCs w:val="17"/>
    </w:rPr>
  </w:style>
  <w:style w:type="character" w:customStyle="1" w:styleId="rvts15">
    <w:name w:val="rvts15"/>
    <w:basedOn w:val="a0"/>
    <w:rsid w:val="005102A0"/>
  </w:style>
  <w:style w:type="paragraph" w:styleId="a9">
    <w:name w:val="Balloon Text"/>
    <w:basedOn w:val="a"/>
    <w:link w:val="aa"/>
    <w:uiPriority w:val="99"/>
    <w:semiHidden/>
    <w:unhideWhenUsed/>
    <w:rsid w:val="00E01D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AF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42">
    <w:name w:val="st42"/>
    <w:uiPriority w:val="99"/>
    <w:rsid w:val="00686A27"/>
    <w:rPr>
      <w:rFonts w:ascii="Times New Roman" w:hAnsi="Times New Roman"/>
      <w:color w:val="000000"/>
    </w:rPr>
  </w:style>
  <w:style w:type="paragraph" w:customStyle="1" w:styleId="a4">
    <w:name w:val="Нормальний текст"/>
    <w:basedOn w:val="a"/>
    <w:rsid w:val="00686A27"/>
    <w:pPr>
      <w:spacing w:before="12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686A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6A27"/>
    <w:rPr>
      <w:color w:val="605E5C"/>
      <w:shd w:val="clear" w:color="auto" w:fill="E1DFDD"/>
    </w:rPr>
  </w:style>
  <w:style w:type="paragraph" w:styleId="a6">
    <w:name w:val="Normal (Web)"/>
    <w:basedOn w:val="a"/>
    <w:rsid w:val="007A7EB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356959"/>
    <w:pPr>
      <w:ind w:left="720"/>
      <w:contextualSpacing/>
    </w:pPr>
  </w:style>
  <w:style w:type="paragraph" w:styleId="a8">
    <w:name w:val="No Spacing"/>
    <w:uiPriority w:val="99"/>
    <w:qFormat/>
    <w:rsid w:val="005102A0"/>
    <w:pPr>
      <w:spacing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5102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63">
    <w:name w:val="Основной текст (63)_"/>
    <w:link w:val="630"/>
    <w:uiPriority w:val="99"/>
    <w:locked/>
    <w:rsid w:val="005102A0"/>
    <w:rPr>
      <w:rFonts w:ascii="Garamond" w:hAnsi="Garamond" w:cs="Garamond"/>
      <w:b/>
      <w:bCs/>
      <w:spacing w:val="11"/>
      <w:sz w:val="17"/>
      <w:szCs w:val="17"/>
      <w:shd w:val="clear" w:color="auto" w:fill="FFFFFF"/>
    </w:rPr>
  </w:style>
  <w:style w:type="paragraph" w:customStyle="1" w:styleId="630">
    <w:name w:val="Основной текст (63)"/>
    <w:basedOn w:val="a"/>
    <w:link w:val="63"/>
    <w:uiPriority w:val="99"/>
    <w:rsid w:val="005102A0"/>
    <w:pPr>
      <w:widowControl w:val="0"/>
      <w:shd w:val="clear" w:color="auto" w:fill="FFFFFF"/>
      <w:spacing w:after="420" w:line="226" w:lineRule="exact"/>
      <w:ind w:hanging="11"/>
      <w:jc w:val="center"/>
    </w:pPr>
    <w:rPr>
      <w:rFonts w:ascii="Garamond" w:hAnsi="Garamond" w:cs="Garamond"/>
      <w:b/>
      <w:bCs/>
      <w:spacing w:val="11"/>
      <w:sz w:val="17"/>
      <w:szCs w:val="17"/>
    </w:rPr>
  </w:style>
  <w:style w:type="character" w:customStyle="1" w:styleId="rvts15">
    <w:name w:val="rvts15"/>
    <w:basedOn w:val="a0"/>
    <w:rsid w:val="005102A0"/>
  </w:style>
  <w:style w:type="paragraph" w:styleId="a9">
    <w:name w:val="Balloon Text"/>
    <w:basedOn w:val="a"/>
    <w:link w:val="aa"/>
    <w:uiPriority w:val="99"/>
    <w:semiHidden/>
    <w:unhideWhenUsed/>
    <w:rsid w:val="00E01D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drinfra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F7732-62F5-4E34-A96C-179F92DB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5987</Words>
  <Characters>3413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UGB</Company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Користувач Windows</cp:lastModifiedBy>
  <cp:revision>3</cp:revision>
  <cp:lastPrinted>2021-11-08T13:10:00Z</cp:lastPrinted>
  <dcterms:created xsi:type="dcterms:W3CDTF">2021-11-08T13:22:00Z</dcterms:created>
  <dcterms:modified xsi:type="dcterms:W3CDTF">2021-11-11T08:39:00Z</dcterms:modified>
</cp:coreProperties>
</file>