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DE6" w:rsidRDefault="007E2DE6" w:rsidP="007E2DE6">
      <w:pPr>
        <w:jc w:val="center"/>
        <w:rPr>
          <w:rFonts w:eastAsia="Calibri" w:cs="Calibri"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  <w:t>ТЕРНОПІЛЬСЬКА ОБЛАСНА ДЕРЖАВНА АДМІНІСТРАЦІЯ</w:t>
      </w:r>
    </w:p>
    <w:p w:rsidR="007E2DE6" w:rsidRDefault="007E2DE6" w:rsidP="007E2DE6">
      <w:pPr>
        <w:jc w:val="center"/>
        <w:rPr>
          <w:rFonts w:eastAsia="Calibri" w:cs="Calibri"/>
          <w:b/>
          <w:bCs/>
          <w:sz w:val="32"/>
          <w:szCs w:val="32"/>
        </w:rPr>
      </w:pPr>
    </w:p>
    <w:p w:rsidR="007E2DE6" w:rsidRPr="009B7097" w:rsidRDefault="007E2DE6" w:rsidP="007E2DE6">
      <w:pPr>
        <w:jc w:val="center"/>
        <w:rPr>
          <w:rFonts w:eastAsia="Calibri" w:cs="Calibri"/>
          <w:b/>
          <w:bCs/>
          <w:sz w:val="32"/>
          <w:szCs w:val="32"/>
        </w:rPr>
      </w:pPr>
      <w:r w:rsidRPr="00377AD6">
        <w:rPr>
          <w:rFonts w:eastAsia="Calibri" w:cs="Calibri"/>
          <w:b/>
          <w:bCs/>
          <w:sz w:val="32"/>
          <w:szCs w:val="32"/>
        </w:rPr>
        <w:t>ДЕПАРТАМЕНТ ЦИФРОВОЇ ТРАНСФОРМАЦІЇ</w:t>
      </w:r>
      <w:r>
        <w:rPr>
          <w:rFonts w:eastAsia="Calibri" w:cs="Calibri"/>
          <w:b/>
          <w:bCs/>
          <w:sz w:val="32"/>
          <w:szCs w:val="32"/>
        </w:rPr>
        <w:t xml:space="preserve"> </w:t>
      </w:r>
    </w:p>
    <w:p w:rsidR="007E2DE6" w:rsidRPr="00377AD6" w:rsidRDefault="007E2DE6" w:rsidP="007E2DE6">
      <w:pPr>
        <w:spacing w:line="259" w:lineRule="auto"/>
        <w:ind w:left="-1701" w:right="-567"/>
        <w:jc w:val="center"/>
        <w:rPr>
          <w:rFonts w:ascii="Arial Narrow" w:hAnsi="Arial Narrow" w:cs="Arial Narrow"/>
          <w:color w:val="000080"/>
          <w:sz w:val="6"/>
          <w:szCs w:val="6"/>
          <w:lang w:eastAsia="ar-SA"/>
        </w:rPr>
      </w:pPr>
    </w:p>
    <w:p w:rsidR="007E2DE6" w:rsidRPr="00377AD6" w:rsidRDefault="007E2DE6" w:rsidP="007E2DE6">
      <w:pPr>
        <w:suppressAutoHyphens/>
        <w:ind w:left="-709" w:firstLine="709"/>
        <w:jc w:val="center"/>
        <w:rPr>
          <w:rFonts w:ascii="Arial Narrow" w:hAnsi="Arial Narrow" w:cs="Arial Narrow"/>
          <w:color w:val="000080"/>
          <w:sz w:val="24"/>
          <w:lang w:eastAsia="ar-SA"/>
        </w:rPr>
      </w:pPr>
      <w:r w:rsidRPr="007955A8">
        <w:rPr>
          <w:noProof/>
          <w:sz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0216D5" wp14:editId="24329118">
                <wp:simplePos x="0" y="0"/>
                <wp:positionH relativeFrom="column">
                  <wp:posOffset>114300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073F9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8788A" w:rsidRDefault="00E8788A" w:rsidP="00E8788A">
      <w:pPr>
        <w:ind w:left="180" w:right="9" w:hanging="90"/>
        <w:jc w:val="right"/>
        <w:rPr>
          <w:szCs w:val="24"/>
          <w:lang w:val="ru-RU"/>
        </w:rPr>
      </w:pPr>
      <w:r>
        <w:tab/>
      </w:r>
    </w:p>
    <w:p w:rsidR="00E8788A" w:rsidRPr="00D77DAD" w:rsidRDefault="00E8788A" w:rsidP="00E8788A">
      <w:pPr>
        <w:ind w:firstLine="708"/>
        <w:jc w:val="center"/>
        <w:rPr>
          <w:b/>
          <w:lang w:val="ru-RU"/>
        </w:rPr>
      </w:pPr>
    </w:p>
    <w:p w:rsidR="0022506F" w:rsidRDefault="0022506F" w:rsidP="0022506F">
      <w:pPr>
        <w:rPr>
          <w:b/>
          <w:i/>
        </w:rPr>
      </w:pPr>
      <w:r>
        <w:rPr>
          <w:b/>
          <w:i/>
        </w:rPr>
        <w:t>І</w:t>
      </w:r>
      <w:r w:rsidRPr="007C15ED">
        <w:rPr>
          <w:b/>
          <w:i/>
        </w:rPr>
        <w:t>нформаці</w:t>
      </w:r>
      <w:r w:rsidR="00B74587">
        <w:rPr>
          <w:b/>
          <w:i/>
        </w:rPr>
        <w:t>я</w:t>
      </w:r>
      <w:r w:rsidRPr="007C15ED">
        <w:rPr>
          <w:b/>
          <w:i/>
        </w:rPr>
        <w:t xml:space="preserve"> </w:t>
      </w:r>
      <w:r>
        <w:rPr>
          <w:b/>
          <w:i/>
        </w:rPr>
        <w:t>про результати конкурсу</w:t>
      </w:r>
    </w:p>
    <w:p w:rsidR="0022506F" w:rsidRDefault="0022506F" w:rsidP="0022506F">
      <w:pPr>
        <w:rPr>
          <w:b/>
          <w:i/>
        </w:rPr>
      </w:pPr>
      <w:r>
        <w:rPr>
          <w:b/>
          <w:i/>
        </w:rPr>
        <w:t>на зайняття в</w:t>
      </w:r>
      <w:r w:rsidRPr="007C15ED">
        <w:rPr>
          <w:b/>
          <w:i/>
        </w:rPr>
        <w:t>акантн</w:t>
      </w:r>
      <w:r>
        <w:rPr>
          <w:b/>
          <w:i/>
        </w:rPr>
        <w:t xml:space="preserve">их </w:t>
      </w:r>
      <w:r w:rsidRPr="007C15ED">
        <w:rPr>
          <w:b/>
          <w:i/>
        </w:rPr>
        <w:t xml:space="preserve">посад </w:t>
      </w:r>
      <w:r>
        <w:rPr>
          <w:b/>
          <w:i/>
        </w:rPr>
        <w:t>державної</w:t>
      </w:r>
    </w:p>
    <w:p w:rsidR="0022506F" w:rsidRDefault="0022506F" w:rsidP="0022506F">
      <w:pPr>
        <w:rPr>
          <w:b/>
          <w:i/>
        </w:rPr>
      </w:pPr>
      <w:r>
        <w:rPr>
          <w:b/>
          <w:i/>
        </w:rPr>
        <w:t>служби категорії «В» - головних спеціалістів</w:t>
      </w:r>
    </w:p>
    <w:p w:rsidR="0022506F" w:rsidRPr="007C15ED" w:rsidRDefault="0022506F" w:rsidP="0022506F">
      <w:pPr>
        <w:rPr>
          <w:b/>
          <w:i/>
        </w:rPr>
      </w:pPr>
      <w:r>
        <w:rPr>
          <w:b/>
          <w:i/>
        </w:rPr>
        <w:t xml:space="preserve">департаменту </w:t>
      </w:r>
    </w:p>
    <w:p w:rsidR="0022506F" w:rsidRDefault="0022506F" w:rsidP="0022506F">
      <w:r w:rsidRPr="007C15ED">
        <w:t xml:space="preserve">           </w:t>
      </w:r>
    </w:p>
    <w:p w:rsidR="0022506F" w:rsidRPr="00B74587" w:rsidRDefault="0022506F" w:rsidP="00B74587">
      <w:pPr>
        <w:ind w:firstLine="567"/>
        <w:jc w:val="both"/>
      </w:pPr>
      <w:bookmarkStart w:id="0" w:name="_Hlk94609367"/>
      <w:r>
        <w:t>Відповідно до статей 22, 23</w:t>
      </w:r>
      <w:r w:rsidRPr="00474BDD">
        <w:t xml:space="preserve"> Закон</w:t>
      </w:r>
      <w:r>
        <w:t xml:space="preserve">у України “Про державну службу”, </w:t>
      </w:r>
      <w:r w:rsidRPr="00474BDD">
        <w:t xml:space="preserve"> Порядку проведення конкурсу на зайняття посад державної служби</w:t>
      </w:r>
      <w:r>
        <w:t xml:space="preserve">, затвердженого постановою </w:t>
      </w:r>
      <w:r w:rsidRPr="00474BDD">
        <w:t>Кабінету Міністрів України від 25 березня 2016 р</w:t>
      </w:r>
      <w:r>
        <w:t xml:space="preserve">. </w:t>
      </w:r>
      <w:r w:rsidRPr="00474BDD">
        <w:t>№ 246</w:t>
      </w:r>
      <w:r>
        <w:t xml:space="preserve"> (із змінами), наказом по департаменту від 19 січня 2022 року                  № 1/02-03 </w:t>
      </w:r>
      <w:r w:rsidRPr="007C15ED">
        <w:t xml:space="preserve">оголошено </w:t>
      </w:r>
      <w:r>
        <w:t>конкурс</w:t>
      </w:r>
      <w:r w:rsidRPr="007C15ED">
        <w:t xml:space="preserve"> </w:t>
      </w:r>
      <w:r>
        <w:t xml:space="preserve">та затверджено умови проведення конкурсу </w:t>
      </w:r>
      <w:r w:rsidRPr="007C15ED">
        <w:t xml:space="preserve">на </w:t>
      </w:r>
      <w:r w:rsidR="00C17A6A" w:rsidRPr="0000632A">
        <w:rPr>
          <w:rFonts w:eastAsia="Times New Roman"/>
          <w:lang w:val="ru-RU" w:eastAsia="ru-RU"/>
        </w:rPr>
        <w:t xml:space="preserve"> </w:t>
      </w:r>
      <w:proofErr w:type="spellStart"/>
      <w:r w:rsidR="00C17A6A" w:rsidRPr="0000632A">
        <w:rPr>
          <w:rFonts w:eastAsia="Times New Roman"/>
          <w:lang w:val="ru-RU" w:eastAsia="ru-RU"/>
        </w:rPr>
        <w:t>зайняття</w:t>
      </w:r>
      <w:proofErr w:type="spellEnd"/>
      <w:r w:rsidR="00C17A6A" w:rsidRPr="0000632A">
        <w:rPr>
          <w:rFonts w:eastAsia="Times New Roman"/>
          <w:lang w:val="ru-RU" w:eastAsia="ru-RU"/>
        </w:rPr>
        <w:t xml:space="preserve"> </w:t>
      </w:r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вакантних</w:t>
      </w:r>
      <w:proofErr w:type="spellEnd"/>
      <w:r w:rsidR="00C17A6A">
        <w:rPr>
          <w:rFonts w:eastAsia="Times New Roman"/>
          <w:lang w:val="ru-RU" w:eastAsia="ru-RU"/>
        </w:rPr>
        <w:t xml:space="preserve"> посад</w:t>
      </w:r>
      <w:r w:rsidR="00C17A6A" w:rsidRPr="0000632A">
        <w:rPr>
          <w:rFonts w:eastAsia="Times New Roman"/>
          <w:lang w:val="ru-RU" w:eastAsia="ru-RU"/>
        </w:rPr>
        <w:t xml:space="preserve"> </w:t>
      </w:r>
      <w:proofErr w:type="spellStart"/>
      <w:r w:rsidR="00C17A6A" w:rsidRPr="0000632A">
        <w:rPr>
          <w:rFonts w:eastAsia="Times New Roman"/>
          <w:lang w:val="ru-RU" w:eastAsia="ru-RU"/>
        </w:rPr>
        <w:t>державно</w:t>
      </w:r>
      <w:r w:rsidR="00C17A6A">
        <w:rPr>
          <w:rFonts w:eastAsia="Times New Roman"/>
          <w:lang w:val="ru-RU" w:eastAsia="ru-RU"/>
        </w:rPr>
        <w:t>ї</w:t>
      </w:r>
      <w:proofErr w:type="spellEnd"/>
      <w:r w:rsidR="00C17A6A" w:rsidRPr="0000632A">
        <w:rPr>
          <w:rFonts w:eastAsia="Times New Roman"/>
          <w:lang w:val="ru-RU" w:eastAsia="ru-RU"/>
        </w:rPr>
        <w:t xml:space="preserve"> </w:t>
      </w:r>
      <w:proofErr w:type="spellStart"/>
      <w:r w:rsidR="00C17A6A" w:rsidRPr="0000632A">
        <w:rPr>
          <w:rFonts w:eastAsia="Times New Roman"/>
          <w:lang w:val="ru-RU" w:eastAsia="ru-RU"/>
        </w:rPr>
        <w:t>служб</w:t>
      </w:r>
      <w:r w:rsidR="00C17A6A">
        <w:rPr>
          <w:rFonts w:eastAsia="Times New Roman"/>
          <w:lang w:val="ru-RU" w:eastAsia="ru-RU"/>
        </w:rPr>
        <w:t>и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 w:rsidRPr="0000632A">
        <w:rPr>
          <w:rFonts w:eastAsia="Times New Roman"/>
          <w:lang w:val="ru-RU" w:eastAsia="ru-RU"/>
        </w:rPr>
        <w:t>категорі</w:t>
      </w:r>
      <w:r w:rsidR="00C17A6A">
        <w:rPr>
          <w:rFonts w:eastAsia="Times New Roman"/>
          <w:lang w:val="ru-RU" w:eastAsia="ru-RU"/>
        </w:rPr>
        <w:t>ї</w:t>
      </w:r>
      <w:proofErr w:type="spellEnd"/>
      <w:r w:rsidR="00C17A6A">
        <w:rPr>
          <w:rFonts w:eastAsia="Times New Roman"/>
          <w:lang w:val="ru-RU" w:eastAsia="ru-RU"/>
        </w:rPr>
        <w:t xml:space="preserve">  „В” – </w:t>
      </w:r>
      <w:proofErr w:type="spellStart"/>
      <w:r w:rsidR="00C17A6A">
        <w:rPr>
          <w:rFonts w:eastAsia="Times New Roman"/>
          <w:lang w:val="ru-RU" w:eastAsia="ru-RU"/>
        </w:rPr>
        <w:t>головних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спеціалістів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відділу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інформаційних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технологій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 w:rsidRPr="00A5761B">
        <w:rPr>
          <w:rFonts w:eastAsia="Times New Roman"/>
          <w:lang w:val="ru-RU" w:eastAsia="ru-RU"/>
        </w:rPr>
        <w:t>управління</w:t>
      </w:r>
      <w:proofErr w:type="spellEnd"/>
      <w:r w:rsidR="00C17A6A" w:rsidRPr="00A5761B">
        <w:rPr>
          <w:rFonts w:eastAsia="Times New Roman"/>
          <w:lang w:val="ru-RU" w:eastAsia="ru-RU"/>
        </w:rPr>
        <w:t xml:space="preserve"> з </w:t>
      </w:r>
      <w:proofErr w:type="spellStart"/>
      <w:r w:rsidR="00C17A6A" w:rsidRPr="00A5761B">
        <w:rPr>
          <w:rFonts w:eastAsia="Times New Roman"/>
          <w:lang w:val="ru-RU" w:eastAsia="ru-RU"/>
        </w:rPr>
        <w:t>питань</w:t>
      </w:r>
      <w:proofErr w:type="spellEnd"/>
      <w:r w:rsidR="00C17A6A" w:rsidRPr="00A5761B">
        <w:rPr>
          <w:rFonts w:eastAsia="Times New Roman"/>
          <w:lang w:val="ru-RU" w:eastAsia="ru-RU"/>
        </w:rPr>
        <w:t xml:space="preserve"> </w:t>
      </w:r>
      <w:proofErr w:type="spellStart"/>
      <w:r w:rsidR="00C17A6A" w:rsidRPr="00A5761B">
        <w:rPr>
          <w:rFonts w:eastAsia="Times New Roman"/>
          <w:lang w:val="ru-RU" w:eastAsia="ru-RU"/>
        </w:rPr>
        <w:t>цифровізації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r w:rsidR="00C17A6A" w:rsidRPr="00A5761B">
        <w:rPr>
          <w:rFonts w:eastAsia="Times New Roman"/>
          <w:lang w:val="ru-RU" w:eastAsia="ru-RU"/>
        </w:rPr>
        <w:t>департаменту</w:t>
      </w:r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цифрової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трансформації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Тернопільської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обласної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державної</w:t>
      </w:r>
      <w:proofErr w:type="spellEnd"/>
      <w:r w:rsidR="00C17A6A">
        <w:rPr>
          <w:rFonts w:eastAsia="Times New Roman"/>
          <w:lang w:val="ru-RU" w:eastAsia="ru-RU"/>
        </w:rPr>
        <w:t xml:space="preserve"> </w:t>
      </w:r>
      <w:proofErr w:type="spellStart"/>
      <w:r w:rsidR="00C17A6A">
        <w:rPr>
          <w:rFonts w:eastAsia="Times New Roman"/>
          <w:lang w:val="ru-RU" w:eastAsia="ru-RU"/>
        </w:rPr>
        <w:t>адміністрації</w:t>
      </w:r>
      <w:proofErr w:type="spellEnd"/>
      <w:r w:rsidR="00C17A6A">
        <w:rPr>
          <w:rFonts w:eastAsia="Times New Roman"/>
          <w:lang w:val="ru-RU" w:eastAsia="ru-RU"/>
        </w:rPr>
        <w:t xml:space="preserve"> (2 посади).</w:t>
      </w:r>
    </w:p>
    <w:p w:rsidR="0022506F" w:rsidRPr="00215DAC" w:rsidRDefault="0022506F" w:rsidP="00B74587">
      <w:pPr>
        <w:pStyle w:val="2"/>
        <w:spacing w:after="0" w:line="240" w:lineRule="auto"/>
        <w:ind w:firstLine="567"/>
        <w:jc w:val="both"/>
      </w:pPr>
      <w:r>
        <w:t xml:space="preserve">Таким чином, кандидати </w:t>
      </w:r>
      <w:r w:rsidR="00B74587">
        <w:t xml:space="preserve">які </w:t>
      </w:r>
      <w:r w:rsidR="00215DAC">
        <w:t>успіш</w:t>
      </w:r>
      <w:r w:rsidR="00215DAC">
        <w:t>н</w:t>
      </w:r>
      <w:bookmarkStart w:id="1" w:name="_GoBack"/>
      <w:bookmarkEnd w:id="1"/>
      <w:r w:rsidR="00215DAC">
        <w:t>о</w:t>
      </w:r>
      <w:r w:rsidR="00215DAC">
        <w:t xml:space="preserve"> </w:t>
      </w:r>
      <w:r w:rsidR="00B74587">
        <w:t>пройшли тестування не з</w:t>
      </w:r>
      <w:r w:rsidR="00B74587">
        <w:rPr>
          <w:lang w:val="en-US"/>
        </w:rPr>
        <w:t>’</w:t>
      </w:r>
      <w:r w:rsidR="00B74587">
        <w:t>явились для проходження наступного етапу конкурсу-співбесіду, тому переможця конкурсу не визначено</w:t>
      </w:r>
      <w:r w:rsidR="00215DAC">
        <w:t>.</w:t>
      </w:r>
    </w:p>
    <w:bookmarkEnd w:id="0"/>
    <w:p w:rsidR="00E8788A" w:rsidRPr="00FE2C34" w:rsidRDefault="00E8788A" w:rsidP="00E8788A">
      <w:pPr>
        <w:jc w:val="center"/>
      </w:pPr>
    </w:p>
    <w:p w:rsidR="00E8788A" w:rsidRDefault="00E8788A"/>
    <w:sectPr w:rsidR="00E878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88A"/>
    <w:rsid w:val="00215DAC"/>
    <w:rsid w:val="0022506F"/>
    <w:rsid w:val="00282C6F"/>
    <w:rsid w:val="003875DD"/>
    <w:rsid w:val="003E02BF"/>
    <w:rsid w:val="00592FD9"/>
    <w:rsid w:val="006D63C9"/>
    <w:rsid w:val="006E4D9F"/>
    <w:rsid w:val="007D7A18"/>
    <w:rsid w:val="007E2DE6"/>
    <w:rsid w:val="00B475E1"/>
    <w:rsid w:val="00B74587"/>
    <w:rsid w:val="00C17A6A"/>
    <w:rsid w:val="00E8788A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414B"/>
  <w15:docId w15:val="{7900F654-D4D1-41F5-8177-1A05C833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88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506F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2250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2506F"/>
    <w:pPr>
      <w:spacing w:after="120" w:line="480" w:lineRule="auto"/>
    </w:pPr>
    <w:rPr>
      <w:rFonts w:eastAsia="Calibri" w:cs="Calibri"/>
    </w:rPr>
  </w:style>
  <w:style w:type="character" w:customStyle="1" w:styleId="20">
    <w:name w:val="Основний текст 2 Знак"/>
    <w:basedOn w:val="a0"/>
    <w:link w:val="2"/>
    <w:uiPriority w:val="99"/>
    <w:rsid w:val="0022506F"/>
    <w:rPr>
      <w:rFonts w:ascii="Times New Roman" w:eastAsia="Calibri" w:hAnsi="Times New Roman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UGB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PAVLYSHAK</cp:lastModifiedBy>
  <cp:revision>13</cp:revision>
  <cp:lastPrinted>2021-12-02T07:12:00Z</cp:lastPrinted>
  <dcterms:created xsi:type="dcterms:W3CDTF">2021-11-19T13:39:00Z</dcterms:created>
  <dcterms:modified xsi:type="dcterms:W3CDTF">2022-02-02T10:39:00Z</dcterms:modified>
</cp:coreProperties>
</file>