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0B1F" w:rsidRDefault="00244A89">
      <w:pPr>
        <w:rPr>
          <w:rFonts w:ascii="Times New Roman" w:hAnsi="Times New Roman" w:cs="Times New Roman"/>
          <w:sz w:val="28"/>
          <w:szCs w:val="28"/>
        </w:rPr>
      </w:pPr>
      <w:bookmarkStart w:id="0" w:name="_GoBack"/>
      <w:bookmarkEnd w:id="0"/>
      <w:r>
        <w:rPr>
          <w:noProof/>
        </w:rPr>
        <w:drawing>
          <wp:anchor distT="0" distB="0" distL="114300" distR="114300" simplePos="0" relativeHeight="251658240" behindDoc="1" locked="0" layoutInCell="1" allowOverlap="1">
            <wp:simplePos x="0" y="0"/>
            <wp:positionH relativeFrom="column">
              <wp:posOffset>3198495</wp:posOffset>
            </wp:positionH>
            <wp:positionV relativeFrom="paragraph">
              <wp:posOffset>92075</wp:posOffset>
            </wp:positionV>
            <wp:extent cx="1518285" cy="60198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8285" cy="601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011A" w:rsidRDefault="0047011A">
      <w:pPr>
        <w:rPr>
          <w:rFonts w:ascii="Times New Roman" w:hAnsi="Times New Roman" w:cs="Times New Roman"/>
          <w:sz w:val="28"/>
          <w:szCs w:val="28"/>
        </w:rPr>
      </w:pPr>
    </w:p>
    <w:p w:rsidR="00B6745E" w:rsidRPr="00551C4C" w:rsidRDefault="00551C4C" w:rsidP="00551C4C">
      <w:pPr>
        <w:rPr>
          <w:rFonts w:ascii="Times New Roman" w:hAnsi="Times New Roman"/>
          <w:b/>
          <w:sz w:val="28"/>
          <w:szCs w:val="28"/>
        </w:rPr>
      </w:pPr>
      <w:r w:rsidRPr="00551C4C">
        <w:rPr>
          <w:rFonts w:ascii="Times New Roman" w:hAnsi="Times New Roman" w:cs="Times New Roman"/>
          <w:b/>
          <w:sz w:val="28"/>
          <w:szCs w:val="28"/>
        </w:rPr>
        <w:t>1.</w:t>
      </w:r>
      <w:r>
        <w:rPr>
          <w:rFonts w:ascii="Times New Roman" w:hAnsi="Times New Roman"/>
          <w:b/>
          <w:sz w:val="28"/>
          <w:szCs w:val="28"/>
        </w:rPr>
        <w:t xml:space="preserve"> </w:t>
      </w:r>
      <w:r w:rsidRPr="00551C4C">
        <w:rPr>
          <w:rFonts w:ascii="Times New Roman" w:hAnsi="Times New Roman"/>
          <w:b/>
          <w:sz w:val="28"/>
          <w:szCs w:val="28"/>
        </w:rPr>
        <w:t>Міністерство економіки України</w:t>
      </w:r>
      <w:r w:rsidR="00B9256D">
        <w:rPr>
          <w:rFonts w:ascii="Times New Roman" w:hAnsi="Times New Roman"/>
          <w:b/>
          <w:sz w:val="28"/>
          <w:szCs w:val="28"/>
        </w:rPr>
        <w:t xml:space="preserve">     </w:t>
      </w:r>
      <w:r w:rsidRPr="00551C4C">
        <w:rPr>
          <w:rFonts w:ascii="Times New Roman" w:hAnsi="Times New Roman"/>
          <w:b/>
          <w:sz w:val="28"/>
          <w:szCs w:val="28"/>
        </w:rPr>
        <w:t xml:space="preserve"> </w:t>
      </w:r>
    </w:p>
    <w:p w:rsidR="003B623B" w:rsidRDefault="003B623B">
      <w:pPr>
        <w:rPr>
          <w:rFonts w:ascii="Times New Roman" w:hAnsi="Times New Roman" w:cs="Times New Roman"/>
          <w:sz w:val="28"/>
          <w:szCs w:val="28"/>
        </w:rPr>
      </w:pPr>
    </w:p>
    <w:p w:rsidR="00B9256D" w:rsidRDefault="00B9256D">
      <w:pPr>
        <w:rPr>
          <w:rFonts w:ascii="Times New Roman" w:hAnsi="Times New Roman" w:cs="Times New Roman"/>
          <w:sz w:val="28"/>
          <w:szCs w:val="28"/>
        </w:rPr>
      </w:pPr>
    </w:p>
    <w:p w:rsidR="00597A56" w:rsidRDefault="00551C4C" w:rsidP="00551C4C">
      <w:pPr>
        <w:jc w:val="both"/>
        <w:rPr>
          <w:rFonts w:ascii="Times New Roman" w:hAnsi="Times New Roman" w:cs="Times New Roman"/>
          <w:b/>
          <w:sz w:val="28"/>
          <w:szCs w:val="28"/>
        </w:rPr>
      </w:pPr>
      <w:r>
        <w:rPr>
          <w:rFonts w:ascii="Times New Roman" w:hAnsi="Times New Roman" w:cs="Times New Roman"/>
          <w:b/>
          <w:sz w:val="28"/>
          <w:szCs w:val="28"/>
        </w:rPr>
        <w:t xml:space="preserve">2. </w:t>
      </w:r>
      <w:r w:rsidR="00597A56">
        <w:rPr>
          <w:rFonts w:ascii="Times New Roman" w:hAnsi="Times New Roman" w:cs="Times New Roman"/>
          <w:b/>
          <w:sz w:val="28"/>
          <w:szCs w:val="28"/>
        </w:rPr>
        <w:t>Проєкти Міністерства економіки України щодо реалізації ветеранської політики</w:t>
      </w:r>
    </w:p>
    <w:p w:rsidR="00597A56" w:rsidRDefault="00597A56" w:rsidP="00B82D28">
      <w:pPr>
        <w:ind w:firstLine="709"/>
        <w:jc w:val="both"/>
        <w:rPr>
          <w:rFonts w:ascii="Times New Roman" w:hAnsi="Times New Roman" w:cs="Times New Roman"/>
          <w:b/>
          <w:sz w:val="28"/>
          <w:szCs w:val="28"/>
        </w:rPr>
      </w:pPr>
    </w:p>
    <w:p w:rsidR="00251806" w:rsidRPr="00DA391D" w:rsidRDefault="00251806" w:rsidP="00DA391D">
      <w:pPr>
        <w:ind w:firstLine="709"/>
        <w:jc w:val="center"/>
        <w:rPr>
          <w:rFonts w:ascii="Times New Roman" w:hAnsi="Times New Roman" w:cs="Times New Roman"/>
          <w:b/>
          <w:bCs/>
          <w:iCs/>
          <w:sz w:val="28"/>
          <w:szCs w:val="28"/>
        </w:rPr>
      </w:pPr>
      <w:r w:rsidRPr="00DA391D">
        <w:rPr>
          <w:rFonts w:ascii="Times New Roman" w:hAnsi="Times New Roman" w:cs="Times New Roman"/>
          <w:b/>
          <w:bCs/>
          <w:iCs/>
          <w:sz w:val="28"/>
          <w:szCs w:val="28"/>
        </w:rPr>
        <w:t>Щодо надання послуг ветеранам</w:t>
      </w:r>
    </w:p>
    <w:p w:rsidR="00251806" w:rsidRPr="00251806" w:rsidRDefault="00251806" w:rsidP="00B82D28">
      <w:pPr>
        <w:ind w:firstLine="709"/>
        <w:jc w:val="both"/>
        <w:rPr>
          <w:rFonts w:ascii="Times New Roman" w:hAnsi="Times New Roman" w:cs="Times New Roman"/>
          <w:sz w:val="28"/>
          <w:szCs w:val="28"/>
        </w:rPr>
      </w:pPr>
      <w:r w:rsidRPr="00251806">
        <w:rPr>
          <w:rFonts w:ascii="Times New Roman" w:hAnsi="Times New Roman" w:cs="Times New Roman"/>
          <w:sz w:val="28"/>
          <w:szCs w:val="28"/>
        </w:rPr>
        <w:t xml:space="preserve">Для сприяння у працевлаштуванні та соціальній інтеграції ветеранів на системній основі забезпечено надання адаптованого під конкретну людину комплексу послуг, щодо: </w:t>
      </w:r>
    </w:p>
    <w:p w:rsidR="00251806" w:rsidRPr="00251806" w:rsidRDefault="00251806" w:rsidP="00B82D28">
      <w:pPr>
        <w:ind w:firstLine="709"/>
        <w:jc w:val="both"/>
        <w:rPr>
          <w:rFonts w:ascii="Times New Roman" w:hAnsi="Times New Roman" w:cs="Times New Roman"/>
          <w:sz w:val="28"/>
          <w:szCs w:val="28"/>
        </w:rPr>
      </w:pPr>
      <w:r w:rsidRPr="00251806">
        <w:rPr>
          <w:rFonts w:ascii="Times New Roman" w:hAnsi="Times New Roman" w:cs="Times New Roman"/>
          <w:sz w:val="28"/>
          <w:szCs w:val="28"/>
        </w:rPr>
        <w:t xml:space="preserve">- пошуку підходящої роботи та сприяння у працевлаштуванні на постійне місце роботи, зокрема за рахунок програм сприяння зайнятості з наданням роботодавцям компенсації витрат за працевлаштування як зареєстрованих безробітних, так і людей, які шукають роботу, з відкритого ринку; </w:t>
      </w:r>
    </w:p>
    <w:p w:rsidR="00251806" w:rsidRPr="00251806" w:rsidRDefault="00251806" w:rsidP="00B82D28">
      <w:pPr>
        <w:ind w:firstLine="709"/>
        <w:jc w:val="both"/>
        <w:rPr>
          <w:rFonts w:ascii="Times New Roman" w:hAnsi="Times New Roman" w:cs="Times New Roman"/>
          <w:sz w:val="28"/>
          <w:szCs w:val="28"/>
        </w:rPr>
      </w:pPr>
      <w:r w:rsidRPr="00251806">
        <w:rPr>
          <w:rFonts w:ascii="Times New Roman" w:hAnsi="Times New Roman" w:cs="Times New Roman"/>
          <w:sz w:val="28"/>
          <w:szCs w:val="28"/>
        </w:rPr>
        <w:t>- надання можливості проходження професійного навчання (підготовки, перепідготовки і підвищення кваліфікації), отримання ваучера для проходження навчання за власно обраним напрямом;</w:t>
      </w:r>
    </w:p>
    <w:p w:rsidR="00251806" w:rsidRPr="00251806" w:rsidRDefault="00251806" w:rsidP="00B82D28">
      <w:pPr>
        <w:ind w:firstLine="709"/>
        <w:jc w:val="both"/>
        <w:rPr>
          <w:rFonts w:ascii="Times New Roman" w:hAnsi="Times New Roman" w:cs="Times New Roman"/>
          <w:sz w:val="28"/>
          <w:szCs w:val="28"/>
        </w:rPr>
      </w:pPr>
      <w:r w:rsidRPr="00251806">
        <w:rPr>
          <w:rFonts w:ascii="Times New Roman" w:hAnsi="Times New Roman" w:cs="Times New Roman"/>
          <w:sz w:val="28"/>
          <w:szCs w:val="28"/>
        </w:rPr>
        <w:t>- залучення до тимчасової зайнятості через організацію громадських та інших робіт тимчасового характеру, суспільно корисних робіт;</w:t>
      </w:r>
    </w:p>
    <w:p w:rsidR="00251806" w:rsidRPr="00251806" w:rsidRDefault="00251806" w:rsidP="00B82D28">
      <w:pPr>
        <w:ind w:firstLine="709"/>
        <w:jc w:val="both"/>
        <w:rPr>
          <w:rFonts w:ascii="Times New Roman" w:hAnsi="Times New Roman" w:cs="Times New Roman"/>
          <w:sz w:val="28"/>
          <w:szCs w:val="28"/>
        </w:rPr>
      </w:pPr>
      <w:r w:rsidRPr="00251806">
        <w:rPr>
          <w:rFonts w:ascii="Times New Roman" w:hAnsi="Times New Roman" w:cs="Times New Roman"/>
          <w:sz w:val="28"/>
          <w:szCs w:val="28"/>
        </w:rPr>
        <w:t xml:space="preserve"> - сприяння самозайнятості шляхом залучення до грантових програм з розвитку або створення власного бізнесу; </w:t>
      </w:r>
    </w:p>
    <w:p w:rsidR="00251806" w:rsidRPr="00251806" w:rsidRDefault="00251806" w:rsidP="00B82D28">
      <w:pPr>
        <w:ind w:firstLine="709"/>
        <w:jc w:val="both"/>
        <w:rPr>
          <w:rFonts w:ascii="Times New Roman" w:hAnsi="Times New Roman" w:cs="Times New Roman"/>
          <w:sz w:val="28"/>
          <w:szCs w:val="28"/>
        </w:rPr>
      </w:pPr>
      <w:r w:rsidRPr="00251806">
        <w:rPr>
          <w:rFonts w:ascii="Times New Roman" w:hAnsi="Times New Roman" w:cs="Times New Roman"/>
          <w:sz w:val="28"/>
          <w:szCs w:val="28"/>
        </w:rPr>
        <w:t xml:space="preserve">- надання інформаційних, консультаційних та профорієнтаційних послуг; </w:t>
      </w:r>
    </w:p>
    <w:p w:rsidR="00251806" w:rsidRPr="00251806" w:rsidRDefault="00251806" w:rsidP="00B82D28">
      <w:pPr>
        <w:ind w:firstLine="709"/>
        <w:jc w:val="both"/>
        <w:rPr>
          <w:rFonts w:ascii="Times New Roman" w:hAnsi="Times New Roman" w:cs="Times New Roman"/>
          <w:sz w:val="28"/>
          <w:szCs w:val="28"/>
        </w:rPr>
      </w:pPr>
      <w:r w:rsidRPr="00251806">
        <w:rPr>
          <w:rFonts w:ascii="Times New Roman" w:hAnsi="Times New Roman" w:cs="Times New Roman"/>
          <w:sz w:val="28"/>
          <w:szCs w:val="28"/>
        </w:rPr>
        <w:t>- призначення виплати матеріального забезпечення на випадок безробіття відповідно до норм чинного законодавства тощо.</w:t>
      </w:r>
    </w:p>
    <w:p w:rsidR="00251806" w:rsidRPr="00251806" w:rsidRDefault="00251806" w:rsidP="00B82D28">
      <w:pPr>
        <w:ind w:firstLine="709"/>
        <w:jc w:val="both"/>
        <w:rPr>
          <w:rFonts w:ascii="Times New Roman" w:hAnsi="Times New Roman" w:cs="Times New Roman"/>
          <w:sz w:val="28"/>
          <w:szCs w:val="28"/>
        </w:rPr>
      </w:pPr>
      <w:r w:rsidRPr="00251806">
        <w:rPr>
          <w:rFonts w:ascii="Times New Roman" w:hAnsi="Times New Roman" w:cs="Times New Roman"/>
          <w:sz w:val="28"/>
          <w:szCs w:val="28"/>
        </w:rPr>
        <w:t>У центрах зайнятості обслуговування зазначених осіб здійснюється кар’єрними / спеціалізованими кар’єрними радниками, які, за потреби, можуть надати психологічну підтримку.</w:t>
      </w:r>
    </w:p>
    <w:p w:rsidR="00251806" w:rsidRPr="00251806" w:rsidRDefault="00251806" w:rsidP="00B82D28">
      <w:pPr>
        <w:ind w:firstLine="709"/>
        <w:jc w:val="both"/>
        <w:rPr>
          <w:rFonts w:ascii="Times New Roman" w:hAnsi="Times New Roman" w:cs="Times New Roman"/>
          <w:sz w:val="28"/>
          <w:szCs w:val="28"/>
        </w:rPr>
      </w:pPr>
      <w:r w:rsidRPr="00251806">
        <w:rPr>
          <w:rFonts w:ascii="Times New Roman" w:hAnsi="Times New Roman" w:cs="Times New Roman"/>
          <w:sz w:val="28"/>
          <w:szCs w:val="28"/>
        </w:rPr>
        <w:t>Комплексний підхід в обслуговуванні ветеранів допомагає їм визначитися з вибором майбутньої цивільної професії, скласти ефективне резюме, навчитися правильно шукати роботу, підготуватися до співбесіди з роботодавцем.</w:t>
      </w:r>
    </w:p>
    <w:p w:rsidR="00251806" w:rsidRDefault="00251806" w:rsidP="00B82D28">
      <w:pPr>
        <w:ind w:firstLine="709"/>
        <w:jc w:val="both"/>
        <w:rPr>
          <w:rFonts w:ascii="Times New Roman" w:hAnsi="Times New Roman" w:cs="Times New Roman"/>
          <w:b/>
          <w:sz w:val="28"/>
          <w:szCs w:val="28"/>
        </w:rPr>
      </w:pPr>
    </w:p>
    <w:p w:rsidR="00251806" w:rsidRPr="00251806" w:rsidRDefault="00B82D28" w:rsidP="00DA391D">
      <w:pPr>
        <w:ind w:firstLine="709"/>
        <w:contextualSpacing/>
        <w:jc w:val="center"/>
        <w:rPr>
          <w:rFonts w:ascii="Times New Roman" w:hAnsi="Times New Roman" w:cs="Times New Roman"/>
          <w:b/>
          <w:bCs/>
          <w:iCs/>
          <w:sz w:val="28"/>
          <w:szCs w:val="28"/>
          <w:lang w:eastAsia="ru-RU"/>
        </w:rPr>
      </w:pPr>
      <w:r w:rsidRPr="00DA391D">
        <w:rPr>
          <w:rFonts w:ascii="Times New Roman" w:hAnsi="Times New Roman" w:cs="Times New Roman"/>
          <w:b/>
          <w:bCs/>
          <w:iCs/>
          <w:sz w:val="28"/>
          <w:szCs w:val="28"/>
          <w:lang w:eastAsia="ru-RU"/>
        </w:rPr>
        <w:t>Н</w:t>
      </w:r>
      <w:r w:rsidR="00251806" w:rsidRPr="00251806">
        <w:rPr>
          <w:rFonts w:ascii="Times New Roman" w:hAnsi="Times New Roman" w:cs="Times New Roman"/>
          <w:b/>
          <w:bCs/>
          <w:iCs/>
          <w:sz w:val="28"/>
          <w:szCs w:val="28"/>
          <w:lang w:eastAsia="ru-RU"/>
        </w:rPr>
        <w:t>адання роботодавцям компенсації витрат за облаштування робочого місця працівника з інвалідністю</w:t>
      </w:r>
    </w:p>
    <w:p w:rsidR="00D51871" w:rsidRDefault="00D51871" w:rsidP="00B82D28">
      <w:pPr>
        <w:ind w:firstLine="709"/>
        <w:contextualSpacing/>
        <w:jc w:val="both"/>
        <w:rPr>
          <w:rFonts w:ascii="Times New Roman" w:hAnsi="Times New Roman" w:cs="Times New Roman"/>
          <w:sz w:val="28"/>
          <w:szCs w:val="28"/>
          <w:lang w:eastAsia="ru-RU"/>
        </w:rPr>
      </w:pPr>
      <w:r w:rsidRPr="00D51871">
        <w:rPr>
          <w:rFonts w:ascii="Times New Roman" w:hAnsi="Times New Roman" w:cs="Times New Roman"/>
          <w:sz w:val="28"/>
          <w:szCs w:val="28"/>
          <w:lang w:eastAsia="ru-RU"/>
        </w:rPr>
        <w:t>Мета програми – посилити зацікавленість роботодавців до працевлаштування людей з інвалідністю і, в свою чергу, надати можливість обмежено придатним громадянам повернутися до активної зайнятості та соціалізуватися.</w:t>
      </w:r>
    </w:p>
    <w:p w:rsidR="00251806" w:rsidRPr="00251806" w:rsidRDefault="00251806" w:rsidP="00B82D28">
      <w:pPr>
        <w:ind w:firstLine="709"/>
        <w:contextualSpacing/>
        <w:jc w:val="both"/>
        <w:rPr>
          <w:rFonts w:ascii="Times New Roman" w:hAnsi="Times New Roman" w:cs="Times New Roman"/>
          <w:sz w:val="28"/>
          <w:szCs w:val="28"/>
          <w:lang w:eastAsia="ru-RU"/>
        </w:rPr>
      </w:pPr>
      <w:r w:rsidRPr="00251806">
        <w:rPr>
          <w:rFonts w:ascii="Times New Roman" w:hAnsi="Times New Roman" w:cs="Times New Roman"/>
          <w:sz w:val="28"/>
          <w:szCs w:val="28"/>
          <w:lang w:eastAsia="ru-RU"/>
        </w:rPr>
        <w:t>Для отримання компенсації витрат, роботодавцю після облаштування робочого місця для працівника з інвалідністю, необхідно звернутися до центру зайнятості за місцем своєї діяльності та подати відповідну заяву.</w:t>
      </w:r>
    </w:p>
    <w:p w:rsidR="0071699D" w:rsidRDefault="0071699D" w:rsidP="00B82D28">
      <w:pPr>
        <w:ind w:firstLine="709"/>
        <w:contextualSpacing/>
        <w:jc w:val="both"/>
        <w:rPr>
          <w:rFonts w:ascii="Times New Roman" w:hAnsi="Times New Roman" w:cs="Times New Roman"/>
          <w:sz w:val="28"/>
          <w:szCs w:val="28"/>
          <w:lang w:eastAsia="ru-RU"/>
        </w:rPr>
      </w:pPr>
    </w:p>
    <w:p w:rsidR="00251806" w:rsidRPr="00251806" w:rsidRDefault="00251806" w:rsidP="00B82D28">
      <w:pPr>
        <w:ind w:firstLine="709"/>
        <w:contextualSpacing/>
        <w:jc w:val="both"/>
        <w:rPr>
          <w:rFonts w:ascii="Times New Roman" w:hAnsi="Times New Roman" w:cs="Times New Roman"/>
          <w:sz w:val="28"/>
          <w:szCs w:val="28"/>
          <w:lang w:eastAsia="ru-RU"/>
        </w:rPr>
      </w:pPr>
      <w:r w:rsidRPr="00251806">
        <w:rPr>
          <w:rFonts w:ascii="Times New Roman" w:hAnsi="Times New Roman" w:cs="Times New Roman"/>
          <w:sz w:val="28"/>
          <w:szCs w:val="28"/>
          <w:lang w:eastAsia="ru-RU"/>
        </w:rPr>
        <w:t xml:space="preserve">Розмір компенсації залежить від групи інвалідності працівника: </w:t>
      </w:r>
    </w:p>
    <w:p w:rsidR="00251806" w:rsidRPr="00251806" w:rsidRDefault="00251806" w:rsidP="00B82D28">
      <w:pPr>
        <w:ind w:firstLine="709"/>
        <w:contextualSpacing/>
        <w:jc w:val="both"/>
        <w:rPr>
          <w:rFonts w:ascii="Times New Roman" w:hAnsi="Times New Roman" w:cs="Times New Roman"/>
          <w:sz w:val="28"/>
          <w:szCs w:val="28"/>
          <w:lang w:eastAsia="ru-RU"/>
        </w:rPr>
      </w:pPr>
      <w:r w:rsidRPr="00251806">
        <w:rPr>
          <w:rFonts w:ascii="Times New Roman" w:hAnsi="Times New Roman" w:cs="Times New Roman"/>
          <w:sz w:val="28"/>
          <w:szCs w:val="28"/>
          <w:lang w:eastAsia="ru-RU"/>
        </w:rPr>
        <w:lastRenderedPageBreak/>
        <w:t>для І групи – не перевищуватиме 15 розмірів мінімальних заробітних плат (на 01 січня календарного року, в якому приймається таке рішення) та становить 106,5 тис. грн;</w:t>
      </w:r>
    </w:p>
    <w:p w:rsidR="00251806" w:rsidRPr="00251806" w:rsidRDefault="00251806" w:rsidP="00B82D28">
      <w:pPr>
        <w:ind w:firstLine="709"/>
        <w:contextualSpacing/>
        <w:jc w:val="both"/>
        <w:rPr>
          <w:rFonts w:ascii="Times New Roman" w:hAnsi="Times New Roman" w:cs="Times New Roman"/>
          <w:sz w:val="28"/>
          <w:szCs w:val="28"/>
          <w:lang w:eastAsia="ru-RU"/>
        </w:rPr>
      </w:pPr>
      <w:r w:rsidRPr="00251806">
        <w:rPr>
          <w:rFonts w:ascii="Times New Roman" w:hAnsi="Times New Roman" w:cs="Times New Roman"/>
          <w:sz w:val="28"/>
          <w:szCs w:val="28"/>
          <w:lang w:eastAsia="ru-RU"/>
        </w:rPr>
        <w:t xml:space="preserve">для ІІ групи – не більше 10 розмірів мінімальних заробітних плат та становить 71 тис. гривень. </w:t>
      </w:r>
    </w:p>
    <w:p w:rsidR="00251806" w:rsidRDefault="00251806" w:rsidP="00B82D28">
      <w:pPr>
        <w:ind w:firstLine="709"/>
        <w:contextualSpacing/>
        <w:jc w:val="both"/>
        <w:rPr>
          <w:rFonts w:ascii="Times New Roman" w:hAnsi="Times New Roman" w:cs="Times New Roman"/>
          <w:sz w:val="28"/>
          <w:szCs w:val="28"/>
          <w:lang w:eastAsia="ru-RU"/>
        </w:rPr>
      </w:pPr>
      <w:r w:rsidRPr="00251806">
        <w:rPr>
          <w:rFonts w:ascii="Times New Roman" w:hAnsi="Times New Roman" w:cs="Times New Roman"/>
          <w:sz w:val="28"/>
          <w:szCs w:val="28"/>
          <w:lang w:eastAsia="ru-RU"/>
        </w:rPr>
        <w:t xml:space="preserve">Будь-які вимоги до мінімального розміру компенсації не встановлено. </w:t>
      </w:r>
    </w:p>
    <w:p w:rsidR="00B82D28" w:rsidRDefault="00DA391D" w:rsidP="00B82D28">
      <w:pPr>
        <w:ind w:firstLine="709"/>
        <w:contextualSpacing/>
        <w:jc w:val="both"/>
        <w:rPr>
          <w:rFonts w:ascii="Times New Roman" w:hAnsi="Times New Roman" w:cs="Times New Roman"/>
          <w:i/>
          <w:iCs/>
          <w:sz w:val="28"/>
          <w:szCs w:val="28"/>
          <w:lang w:eastAsia="ru-RU"/>
        </w:rPr>
      </w:pPr>
      <w:r w:rsidRPr="00DA391D">
        <w:rPr>
          <w:rFonts w:ascii="Times New Roman" w:hAnsi="Times New Roman" w:cs="Times New Roman"/>
          <w:sz w:val="28"/>
          <w:szCs w:val="28"/>
          <w:lang w:eastAsia="ru-RU"/>
        </w:rPr>
        <w:t xml:space="preserve">Для отримання </w:t>
      </w:r>
      <w:r>
        <w:rPr>
          <w:rFonts w:ascii="Times New Roman" w:hAnsi="Times New Roman" w:cs="Times New Roman"/>
          <w:sz w:val="28"/>
          <w:szCs w:val="28"/>
          <w:lang w:eastAsia="ru-RU"/>
        </w:rPr>
        <w:t>такої компенсації</w:t>
      </w:r>
      <w:r w:rsidRPr="00DA391D">
        <w:rPr>
          <w:rFonts w:ascii="Times New Roman" w:hAnsi="Times New Roman" w:cs="Times New Roman"/>
          <w:sz w:val="28"/>
          <w:szCs w:val="28"/>
          <w:lang w:eastAsia="ru-RU"/>
        </w:rPr>
        <w:t xml:space="preserve"> заявку можна подати онлайн (</w:t>
      </w:r>
      <w:r w:rsidR="00D51871" w:rsidRPr="00D51871">
        <w:rPr>
          <w:rFonts w:ascii="Times New Roman" w:hAnsi="Times New Roman" w:cs="Times New Roman"/>
          <w:sz w:val="28"/>
          <w:szCs w:val="28"/>
          <w:lang w:eastAsia="ru-RU"/>
        </w:rPr>
        <w:t>https://www.d</w:t>
      </w:r>
      <w:r w:rsidR="00D51871">
        <w:rPr>
          <w:rFonts w:ascii="Times New Roman" w:hAnsi="Times New Roman" w:cs="Times New Roman"/>
          <w:sz w:val="28"/>
          <w:szCs w:val="28"/>
          <w:lang w:eastAsia="ru-RU"/>
        </w:rPr>
        <w:t>cz.gov.ua/employer/choiceprofit</w:t>
      </w:r>
      <w:r w:rsidRPr="00DA391D">
        <w:rPr>
          <w:rFonts w:ascii="Times New Roman" w:hAnsi="Times New Roman" w:cs="Times New Roman"/>
          <w:sz w:val="28"/>
          <w:szCs w:val="28"/>
          <w:lang w:eastAsia="ru-RU"/>
        </w:rPr>
        <w:t>) або особисто звернутися в найближчий центр зайнятості.</w:t>
      </w:r>
    </w:p>
    <w:p w:rsidR="00DA391D" w:rsidRDefault="00DA391D" w:rsidP="00B82D28">
      <w:pPr>
        <w:ind w:firstLine="709"/>
        <w:contextualSpacing/>
        <w:jc w:val="both"/>
        <w:rPr>
          <w:rFonts w:ascii="Times New Roman" w:hAnsi="Times New Roman" w:cs="Times New Roman"/>
          <w:i/>
          <w:iCs/>
          <w:sz w:val="28"/>
          <w:szCs w:val="28"/>
          <w:lang w:eastAsia="ru-RU"/>
        </w:rPr>
      </w:pPr>
    </w:p>
    <w:p w:rsidR="00540947" w:rsidRPr="00D51871" w:rsidRDefault="00B82D28" w:rsidP="00D51871">
      <w:pPr>
        <w:ind w:firstLine="709"/>
        <w:contextualSpacing/>
        <w:jc w:val="center"/>
        <w:rPr>
          <w:rFonts w:ascii="Times New Roman" w:hAnsi="Times New Roman" w:cs="Times New Roman"/>
          <w:b/>
          <w:bCs/>
          <w:sz w:val="28"/>
          <w:szCs w:val="28"/>
          <w:lang w:eastAsia="ru-RU"/>
        </w:rPr>
      </w:pPr>
      <w:r w:rsidRPr="00D51871">
        <w:rPr>
          <w:rFonts w:ascii="Times New Roman" w:hAnsi="Times New Roman" w:cs="Times New Roman"/>
          <w:b/>
          <w:iCs/>
          <w:sz w:val="28"/>
          <w:szCs w:val="28"/>
          <w:lang w:eastAsia="ru-RU"/>
        </w:rPr>
        <w:t xml:space="preserve">Надання </w:t>
      </w:r>
      <w:r w:rsidR="00540947" w:rsidRPr="00D51871">
        <w:rPr>
          <w:rFonts w:ascii="Times New Roman" w:hAnsi="Times New Roman" w:cs="Times New Roman"/>
          <w:b/>
          <w:iCs/>
          <w:sz w:val="28"/>
          <w:szCs w:val="28"/>
          <w:lang w:eastAsia="ru-RU"/>
        </w:rPr>
        <w:t xml:space="preserve">роботодавцям </w:t>
      </w:r>
      <w:r w:rsidRPr="00D51871">
        <w:rPr>
          <w:rFonts w:ascii="Times New Roman" w:hAnsi="Times New Roman" w:cs="Times New Roman"/>
          <w:b/>
          <w:iCs/>
          <w:sz w:val="28"/>
          <w:szCs w:val="28"/>
          <w:lang w:eastAsia="ru-RU"/>
        </w:rPr>
        <w:t xml:space="preserve">компенсації </w:t>
      </w:r>
      <w:r w:rsidR="00540947" w:rsidRPr="00D51871">
        <w:rPr>
          <w:rFonts w:ascii="Times New Roman" w:hAnsi="Times New Roman" w:cs="Times New Roman"/>
          <w:b/>
          <w:iCs/>
          <w:sz w:val="28"/>
          <w:szCs w:val="28"/>
          <w:lang w:eastAsia="ru-RU"/>
        </w:rPr>
        <w:t>50 відсотків фактичних витрат на оплату праці</w:t>
      </w:r>
    </w:p>
    <w:p w:rsidR="00540947" w:rsidRDefault="00540947" w:rsidP="00B82D28">
      <w:pPr>
        <w:ind w:firstLine="709"/>
        <w:contextualSpacing/>
        <w:jc w:val="both"/>
        <w:rPr>
          <w:rFonts w:ascii="Times New Roman" w:hAnsi="Times New Roman" w:cs="Times New Roman"/>
          <w:sz w:val="28"/>
          <w:szCs w:val="28"/>
          <w:lang w:eastAsia="ru-RU"/>
        </w:rPr>
      </w:pPr>
      <w:r w:rsidRPr="00540947">
        <w:rPr>
          <w:rFonts w:ascii="Times New Roman" w:hAnsi="Times New Roman" w:cs="Times New Roman"/>
          <w:sz w:val="28"/>
          <w:szCs w:val="28"/>
          <w:lang w:eastAsia="ru-RU"/>
        </w:rPr>
        <w:t>Урядом прийнято постанову К</w:t>
      </w:r>
      <w:r w:rsidR="00F418D3">
        <w:rPr>
          <w:rFonts w:ascii="Times New Roman" w:hAnsi="Times New Roman" w:cs="Times New Roman"/>
          <w:sz w:val="28"/>
          <w:szCs w:val="28"/>
          <w:lang w:eastAsia="ru-RU"/>
        </w:rPr>
        <w:t xml:space="preserve">абінету Міністрів </w:t>
      </w:r>
      <w:r w:rsidRPr="00540947">
        <w:rPr>
          <w:rFonts w:ascii="Times New Roman" w:hAnsi="Times New Roman" w:cs="Times New Roman"/>
          <w:sz w:val="28"/>
          <w:szCs w:val="28"/>
          <w:lang w:eastAsia="ru-RU"/>
        </w:rPr>
        <w:t>У</w:t>
      </w:r>
      <w:r w:rsidR="00F418D3">
        <w:rPr>
          <w:rFonts w:ascii="Times New Roman" w:hAnsi="Times New Roman" w:cs="Times New Roman"/>
          <w:sz w:val="28"/>
          <w:szCs w:val="28"/>
          <w:lang w:eastAsia="ru-RU"/>
        </w:rPr>
        <w:t>країни</w:t>
      </w:r>
      <w:r w:rsidRPr="00540947">
        <w:rPr>
          <w:rFonts w:ascii="Times New Roman" w:hAnsi="Times New Roman" w:cs="Times New Roman"/>
          <w:sz w:val="28"/>
          <w:szCs w:val="28"/>
          <w:lang w:eastAsia="ru-RU"/>
        </w:rPr>
        <w:t xml:space="preserve"> від 10.02.</w:t>
      </w:r>
      <w:r w:rsidR="00F418D3">
        <w:rPr>
          <w:rFonts w:ascii="Times New Roman" w:hAnsi="Times New Roman" w:cs="Times New Roman"/>
          <w:sz w:val="28"/>
          <w:szCs w:val="28"/>
          <w:lang w:eastAsia="ru-RU"/>
        </w:rPr>
        <w:t>20</w:t>
      </w:r>
      <w:r w:rsidRPr="00540947">
        <w:rPr>
          <w:rFonts w:ascii="Times New Roman" w:hAnsi="Times New Roman" w:cs="Times New Roman"/>
          <w:sz w:val="28"/>
          <w:szCs w:val="28"/>
          <w:lang w:eastAsia="ru-RU"/>
        </w:rPr>
        <w:t xml:space="preserve">23 </w:t>
      </w:r>
      <w:r w:rsidR="00F418D3">
        <w:rPr>
          <w:rFonts w:ascii="Times New Roman" w:hAnsi="Times New Roman" w:cs="Times New Roman"/>
          <w:sz w:val="28"/>
          <w:szCs w:val="28"/>
          <w:lang w:eastAsia="ru-RU"/>
        </w:rPr>
        <w:br/>
      </w:r>
      <w:r w:rsidRPr="00540947">
        <w:rPr>
          <w:rFonts w:ascii="Times New Roman" w:hAnsi="Times New Roman" w:cs="Times New Roman"/>
          <w:sz w:val="28"/>
          <w:szCs w:val="28"/>
          <w:lang w:eastAsia="ru-RU"/>
        </w:rPr>
        <w:t>№ 124, якою встановлено, що роботодавцям компенсуються 50 відсотків фактичних витрат на оплату праці, але не більше розміру мінімальної заробітної плати (8 000 гривень), за працевлаштування строком не менше ніж на один рік (тривалість виплати компенсац</w:t>
      </w:r>
      <w:r w:rsidR="00B82D28">
        <w:rPr>
          <w:rFonts w:ascii="Times New Roman" w:hAnsi="Times New Roman" w:cs="Times New Roman"/>
          <w:sz w:val="28"/>
          <w:szCs w:val="28"/>
          <w:lang w:eastAsia="ru-RU"/>
        </w:rPr>
        <w:t xml:space="preserve">ії становить шість місяців), зокрема </w:t>
      </w:r>
      <w:r w:rsidRPr="00540947">
        <w:rPr>
          <w:rFonts w:ascii="Times New Roman" w:hAnsi="Times New Roman" w:cs="Times New Roman"/>
          <w:sz w:val="28"/>
          <w:szCs w:val="28"/>
          <w:lang w:eastAsia="ru-RU"/>
        </w:rPr>
        <w:t>учасників бойових дій</w:t>
      </w:r>
      <w:r w:rsidR="00B82D28">
        <w:rPr>
          <w:rFonts w:ascii="Times New Roman" w:hAnsi="Times New Roman" w:cs="Times New Roman"/>
          <w:sz w:val="28"/>
          <w:szCs w:val="28"/>
          <w:lang w:eastAsia="ru-RU"/>
        </w:rPr>
        <w:t>.</w:t>
      </w:r>
    </w:p>
    <w:p w:rsidR="00D51871" w:rsidRPr="00D51871" w:rsidRDefault="00D51871" w:rsidP="00D51871">
      <w:pPr>
        <w:ind w:firstLine="709"/>
        <w:contextualSpacing/>
        <w:jc w:val="both"/>
        <w:rPr>
          <w:rFonts w:ascii="Times New Roman" w:hAnsi="Times New Roman" w:cs="Times New Roman"/>
          <w:i/>
          <w:iCs/>
          <w:sz w:val="28"/>
          <w:szCs w:val="28"/>
          <w:lang w:eastAsia="ru-RU"/>
        </w:rPr>
      </w:pPr>
      <w:r w:rsidRPr="00D51871">
        <w:rPr>
          <w:rFonts w:ascii="Times New Roman" w:hAnsi="Times New Roman" w:cs="Times New Roman"/>
          <w:sz w:val="28"/>
          <w:szCs w:val="28"/>
          <w:lang w:eastAsia="ru-RU"/>
        </w:rPr>
        <w:t>Для отримання такої компенсації заявку можна подати онлайн (https://www.dcz.gov.ua/employer/choiceprofit) або особисто звернутися в найближчий центр зайнятості.</w:t>
      </w:r>
    </w:p>
    <w:p w:rsidR="00D51871" w:rsidRDefault="00D51871" w:rsidP="00B82D28">
      <w:pPr>
        <w:ind w:firstLine="709"/>
        <w:jc w:val="both"/>
        <w:rPr>
          <w:rFonts w:ascii="Times New Roman" w:hAnsi="Times New Roman" w:cs="Times New Roman"/>
          <w:b/>
          <w:sz w:val="28"/>
          <w:szCs w:val="28"/>
        </w:rPr>
      </w:pPr>
    </w:p>
    <w:p w:rsidR="00DA391D" w:rsidRPr="003B623B" w:rsidRDefault="00DA391D" w:rsidP="00DA391D">
      <w:pPr>
        <w:jc w:val="center"/>
        <w:rPr>
          <w:rFonts w:ascii="Times New Roman" w:hAnsi="Times New Roman" w:cs="Times New Roman"/>
          <w:b/>
          <w:sz w:val="28"/>
          <w:szCs w:val="28"/>
        </w:rPr>
      </w:pPr>
      <w:r>
        <w:rPr>
          <w:rFonts w:ascii="Times New Roman" w:hAnsi="Times New Roman" w:cs="Times New Roman"/>
          <w:b/>
          <w:sz w:val="28"/>
          <w:szCs w:val="28"/>
        </w:rPr>
        <w:t>Навчання за</w:t>
      </w:r>
      <w:r w:rsidRPr="003B623B">
        <w:rPr>
          <w:rFonts w:ascii="Times New Roman" w:hAnsi="Times New Roman" w:cs="Times New Roman"/>
          <w:b/>
          <w:sz w:val="28"/>
          <w:szCs w:val="28"/>
        </w:rPr>
        <w:t xml:space="preserve"> ваучер</w:t>
      </w:r>
      <w:r>
        <w:rPr>
          <w:rFonts w:ascii="Times New Roman" w:hAnsi="Times New Roman" w:cs="Times New Roman"/>
          <w:b/>
          <w:sz w:val="28"/>
          <w:szCs w:val="28"/>
        </w:rPr>
        <w:t>ом</w:t>
      </w:r>
      <w:r w:rsidRPr="003B623B">
        <w:rPr>
          <w:rFonts w:ascii="Times New Roman" w:hAnsi="Times New Roman" w:cs="Times New Roman"/>
          <w:b/>
          <w:sz w:val="28"/>
          <w:szCs w:val="28"/>
        </w:rPr>
        <w:t xml:space="preserve"> для підтримання конкурентоспроможності на ринку</w:t>
      </w:r>
    </w:p>
    <w:p w:rsidR="00DA391D" w:rsidRPr="00650734" w:rsidRDefault="00DA391D" w:rsidP="00DA391D">
      <w:pPr>
        <w:ind w:firstLine="567"/>
        <w:jc w:val="both"/>
        <w:rPr>
          <w:rFonts w:ascii="Times New Roman" w:hAnsi="Times New Roman" w:cs="Times New Roman"/>
          <w:bCs/>
          <w:sz w:val="28"/>
          <w:szCs w:val="28"/>
        </w:rPr>
      </w:pPr>
      <w:r w:rsidRPr="00650734">
        <w:rPr>
          <w:rFonts w:ascii="Times New Roman" w:hAnsi="Times New Roman" w:cs="Times New Roman"/>
          <w:bCs/>
          <w:sz w:val="28"/>
          <w:szCs w:val="28"/>
        </w:rPr>
        <w:t>На підставі ваучера здійснюються: перепідготовка за робітничою професією; підготовка за спеціальністю для здобуття ступеня магістра на основі ступеня бакалавра або магістра, здобутих за іншою спеціальністю; підготовка на наступному рівні освіти (крім третього (освітньо-наукового/освітньо-творчого) та наукового рівня вищої освіти); спеціалізація; підвищення кваліфікації.</w:t>
      </w:r>
    </w:p>
    <w:p w:rsidR="00DA391D" w:rsidRDefault="00DA391D" w:rsidP="00DA391D">
      <w:pPr>
        <w:ind w:firstLine="567"/>
        <w:jc w:val="both"/>
        <w:rPr>
          <w:rFonts w:ascii="Times New Roman" w:hAnsi="Times New Roman" w:cs="Times New Roman"/>
          <w:bCs/>
          <w:sz w:val="28"/>
          <w:szCs w:val="28"/>
        </w:rPr>
      </w:pPr>
      <w:r w:rsidRPr="000C4555">
        <w:rPr>
          <w:rFonts w:ascii="Times New Roman" w:hAnsi="Times New Roman" w:cs="Times New Roman"/>
          <w:bCs/>
          <w:sz w:val="28"/>
          <w:szCs w:val="28"/>
        </w:rPr>
        <w:t>Вартість ваучера не може перевищувати 10-кратного розміру прожиткового мінімуму для пр</w:t>
      </w:r>
      <w:r>
        <w:rPr>
          <w:rFonts w:ascii="Times New Roman" w:hAnsi="Times New Roman" w:cs="Times New Roman"/>
          <w:bCs/>
          <w:sz w:val="28"/>
          <w:szCs w:val="28"/>
        </w:rPr>
        <w:t xml:space="preserve">ацездатних осіб. На сьогодні – </w:t>
      </w:r>
      <w:r w:rsidRPr="000C4555">
        <w:rPr>
          <w:rFonts w:ascii="Times New Roman" w:hAnsi="Times New Roman" w:cs="Times New Roman"/>
          <w:bCs/>
          <w:sz w:val="28"/>
          <w:szCs w:val="28"/>
        </w:rPr>
        <w:t xml:space="preserve">30280 грн. </w:t>
      </w:r>
    </w:p>
    <w:p w:rsidR="00DA391D" w:rsidRPr="00650734" w:rsidRDefault="00DA391D" w:rsidP="00DA391D">
      <w:pPr>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Навчання за ваучером здійснюється за </w:t>
      </w:r>
      <w:r w:rsidR="00F418D3">
        <w:rPr>
          <w:rFonts w:ascii="Times New Roman" w:hAnsi="Times New Roman" w:cs="Times New Roman"/>
          <w:bCs/>
          <w:sz w:val="28"/>
          <w:szCs w:val="28"/>
        </w:rPr>
        <w:t>60</w:t>
      </w:r>
      <w:r w:rsidRPr="000C4555">
        <w:rPr>
          <w:rFonts w:ascii="Times New Roman" w:hAnsi="Times New Roman" w:cs="Times New Roman"/>
          <w:bCs/>
          <w:sz w:val="28"/>
          <w:szCs w:val="28"/>
        </w:rPr>
        <w:t xml:space="preserve"> спеціальност</w:t>
      </w:r>
      <w:r>
        <w:rPr>
          <w:rFonts w:ascii="Times New Roman" w:hAnsi="Times New Roman" w:cs="Times New Roman"/>
          <w:bCs/>
          <w:sz w:val="28"/>
          <w:szCs w:val="28"/>
        </w:rPr>
        <w:t xml:space="preserve">ями </w:t>
      </w:r>
      <w:r>
        <w:rPr>
          <w:rFonts w:ascii="Times New Roman" w:hAnsi="Times New Roman" w:cs="Times New Roman"/>
          <w:bCs/>
          <w:sz w:val="28"/>
          <w:szCs w:val="28"/>
        </w:rPr>
        <w:br/>
      </w:r>
      <w:r w:rsidRPr="000C4555">
        <w:rPr>
          <w:rFonts w:ascii="Times New Roman" w:hAnsi="Times New Roman" w:cs="Times New Roman"/>
          <w:bCs/>
          <w:sz w:val="28"/>
          <w:szCs w:val="28"/>
        </w:rPr>
        <w:t>та 9</w:t>
      </w:r>
      <w:r w:rsidR="00F418D3">
        <w:rPr>
          <w:rFonts w:ascii="Times New Roman" w:hAnsi="Times New Roman" w:cs="Times New Roman"/>
          <w:bCs/>
          <w:sz w:val="28"/>
          <w:szCs w:val="28"/>
        </w:rPr>
        <w:t>5</w:t>
      </w:r>
      <w:r w:rsidRPr="000C4555">
        <w:rPr>
          <w:rFonts w:ascii="Times New Roman" w:hAnsi="Times New Roman" w:cs="Times New Roman"/>
          <w:bCs/>
          <w:sz w:val="28"/>
          <w:szCs w:val="28"/>
        </w:rPr>
        <w:t xml:space="preserve"> робітничи</w:t>
      </w:r>
      <w:r>
        <w:rPr>
          <w:rFonts w:ascii="Times New Roman" w:hAnsi="Times New Roman" w:cs="Times New Roman"/>
          <w:bCs/>
          <w:sz w:val="28"/>
          <w:szCs w:val="28"/>
        </w:rPr>
        <w:t>ми</w:t>
      </w:r>
      <w:r w:rsidRPr="000C4555">
        <w:rPr>
          <w:rFonts w:ascii="Times New Roman" w:hAnsi="Times New Roman" w:cs="Times New Roman"/>
          <w:bCs/>
          <w:sz w:val="28"/>
          <w:szCs w:val="28"/>
        </w:rPr>
        <w:t xml:space="preserve"> професі</w:t>
      </w:r>
      <w:r>
        <w:rPr>
          <w:rFonts w:ascii="Times New Roman" w:hAnsi="Times New Roman" w:cs="Times New Roman"/>
          <w:bCs/>
          <w:sz w:val="28"/>
          <w:szCs w:val="28"/>
        </w:rPr>
        <w:t>ями.</w:t>
      </w:r>
    </w:p>
    <w:p w:rsidR="00DA391D" w:rsidRDefault="00DA391D" w:rsidP="00DA391D">
      <w:pPr>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Для отримання ваучера </w:t>
      </w:r>
      <w:hyperlink r:id="rId8" w:history="1">
        <w:r w:rsidRPr="00BA1118">
          <w:rPr>
            <w:rStyle w:val="a4"/>
            <w:rFonts w:ascii="Times New Roman" w:hAnsi="Times New Roman"/>
            <w:bCs/>
            <w:color w:val="auto"/>
            <w:sz w:val="28"/>
            <w:szCs w:val="28"/>
            <w:u w:val="none"/>
          </w:rPr>
          <w:t>заявку можна подати онлайн (https://dcz.gov.ua/profnavch/voucher) або особисто звернутися в</w:t>
        </w:r>
      </w:hyperlink>
      <w:r w:rsidRPr="00BA1118">
        <w:rPr>
          <w:rFonts w:ascii="Times New Roman" w:hAnsi="Times New Roman" w:cs="Times New Roman"/>
          <w:bCs/>
          <w:sz w:val="28"/>
          <w:szCs w:val="28"/>
        </w:rPr>
        <w:t xml:space="preserve"> </w:t>
      </w:r>
      <w:hyperlink r:id="rId9" w:history="1">
        <w:r w:rsidRPr="000C4555">
          <w:rPr>
            <w:rStyle w:val="a4"/>
            <w:rFonts w:ascii="Times New Roman" w:hAnsi="Times New Roman"/>
            <w:bCs/>
            <w:color w:val="auto"/>
            <w:sz w:val="28"/>
            <w:szCs w:val="28"/>
            <w:u w:val="none"/>
          </w:rPr>
          <w:t>найближчий центр зайнятості.</w:t>
        </w:r>
      </w:hyperlink>
    </w:p>
    <w:p w:rsidR="00DA391D" w:rsidRDefault="00DA391D" w:rsidP="00DA391D">
      <w:pPr>
        <w:ind w:firstLine="567"/>
        <w:jc w:val="both"/>
        <w:rPr>
          <w:rFonts w:ascii="Times New Roman" w:hAnsi="Times New Roman" w:cs="Times New Roman"/>
          <w:sz w:val="28"/>
          <w:szCs w:val="28"/>
        </w:rPr>
      </w:pPr>
      <w:r>
        <w:rPr>
          <w:rFonts w:ascii="Times New Roman" w:hAnsi="Times New Roman" w:cs="Times New Roman"/>
          <w:bCs/>
          <w:sz w:val="28"/>
          <w:szCs w:val="28"/>
        </w:rPr>
        <w:t>Навчання за ваучером дозволить ветеранам отримати нову професію/спеціальність або підвищити кваліфікацію за раніше отриманою професією/спеціальністю.</w:t>
      </w:r>
    </w:p>
    <w:p w:rsidR="00DA391D" w:rsidRPr="000C4555" w:rsidRDefault="00DA391D" w:rsidP="00DA391D">
      <w:pPr>
        <w:ind w:firstLine="567"/>
        <w:jc w:val="both"/>
        <w:rPr>
          <w:rFonts w:ascii="Times New Roman" w:hAnsi="Times New Roman" w:cs="Times New Roman"/>
          <w:sz w:val="28"/>
          <w:szCs w:val="28"/>
        </w:rPr>
      </w:pPr>
    </w:p>
    <w:p w:rsidR="0047011A" w:rsidRDefault="0047011A" w:rsidP="00DA391D">
      <w:pPr>
        <w:jc w:val="center"/>
        <w:rPr>
          <w:rFonts w:ascii="Times New Roman" w:hAnsi="Times New Roman" w:cs="Times New Roman"/>
          <w:b/>
          <w:sz w:val="28"/>
          <w:szCs w:val="28"/>
        </w:rPr>
      </w:pPr>
    </w:p>
    <w:p w:rsidR="0047011A" w:rsidRDefault="0047011A" w:rsidP="00DA391D">
      <w:pPr>
        <w:jc w:val="center"/>
        <w:rPr>
          <w:rFonts w:ascii="Times New Roman" w:hAnsi="Times New Roman" w:cs="Times New Roman"/>
          <w:b/>
          <w:sz w:val="28"/>
          <w:szCs w:val="28"/>
        </w:rPr>
      </w:pPr>
    </w:p>
    <w:p w:rsidR="0047011A" w:rsidRDefault="0047011A" w:rsidP="00DA391D">
      <w:pPr>
        <w:jc w:val="center"/>
        <w:rPr>
          <w:rFonts w:ascii="Times New Roman" w:hAnsi="Times New Roman" w:cs="Times New Roman"/>
          <w:b/>
          <w:sz w:val="28"/>
          <w:szCs w:val="28"/>
        </w:rPr>
      </w:pPr>
    </w:p>
    <w:p w:rsidR="0047011A" w:rsidRDefault="0047011A" w:rsidP="00DA391D">
      <w:pPr>
        <w:jc w:val="center"/>
        <w:rPr>
          <w:rFonts w:ascii="Times New Roman" w:hAnsi="Times New Roman" w:cs="Times New Roman"/>
          <w:b/>
          <w:sz w:val="28"/>
          <w:szCs w:val="28"/>
        </w:rPr>
      </w:pPr>
    </w:p>
    <w:p w:rsidR="00DA391D" w:rsidRDefault="00DA391D" w:rsidP="00DA391D">
      <w:pPr>
        <w:jc w:val="center"/>
        <w:rPr>
          <w:rFonts w:ascii="Times New Roman" w:hAnsi="Times New Roman" w:cs="Times New Roman"/>
          <w:b/>
          <w:sz w:val="28"/>
          <w:szCs w:val="28"/>
        </w:rPr>
      </w:pPr>
      <w:r>
        <w:rPr>
          <w:rFonts w:ascii="Times New Roman" w:hAnsi="Times New Roman" w:cs="Times New Roman"/>
          <w:b/>
          <w:sz w:val="28"/>
          <w:szCs w:val="28"/>
        </w:rPr>
        <w:t>П</w:t>
      </w:r>
      <w:r w:rsidRPr="008C594A">
        <w:rPr>
          <w:rFonts w:ascii="Times New Roman" w:hAnsi="Times New Roman" w:cs="Times New Roman"/>
          <w:b/>
          <w:sz w:val="28"/>
          <w:szCs w:val="28"/>
        </w:rPr>
        <w:t>рофесійн</w:t>
      </w:r>
      <w:r>
        <w:rPr>
          <w:rFonts w:ascii="Times New Roman" w:hAnsi="Times New Roman" w:cs="Times New Roman"/>
          <w:b/>
          <w:sz w:val="28"/>
          <w:szCs w:val="28"/>
        </w:rPr>
        <w:t>е</w:t>
      </w:r>
      <w:r w:rsidRPr="008C594A">
        <w:rPr>
          <w:rFonts w:ascii="Times New Roman" w:hAnsi="Times New Roman" w:cs="Times New Roman"/>
          <w:b/>
          <w:sz w:val="28"/>
          <w:szCs w:val="28"/>
        </w:rPr>
        <w:t xml:space="preserve"> навчання учасників бойових дій </w:t>
      </w:r>
    </w:p>
    <w:p w:rsidR="00DA391D" w:rsidRPr="000C4555" w:rsidRDefault="00DA391D" w:rsidP="00DA391D">
      <w:pPr>
        <w:jc w:val="center"/>
        <w:rPr>
          <w:rFonts w:ascii="Times New Roman" w:hAnsi="Times New Roman" w:cs="Times New Roman"/>
          <w:b/>
          <w:sz w:val="28"/>
          <w:szCs w:val="28"/>
        </w:rPr>
      </w:pPr>
      <w:r w:rsidRPr="008C594A">
        <w:rPr>
          <w:rFonts w:ascii="Times New Roman" w:hAnsi="Times New Roman" w:cs="Times New Roman"/>
          <w:b/>
          <w:sz w:val="28"/>
          <w:szCs w:val="28"/>
        </w:rPr>
        <w:t>та осіб з інвалідністю внаслідок війни</w:t>
      </w:r>
    </w:p>
    <w:p w:rsidR="00DA391D" w:rsidRPr="008C594A" w:rsidRDefault="00DA391D" w:rsidP="00DA391D">
      <w:pPr>
        <w:ind w:firstLine="567"/>
        <w:jc w:val="both"/>
        <w:rPr>
          <w:rFonts w:ascii="Times New Roman" w:hAnsi="Times New Roman" w:cs="Times New Roman"/>
          <w:sz w:val="28"/>
          <w:szCs w:val="28"/>
        </w:rPr>
      </w:pPr>
      <w:r w:rsidRPr="008C594A">
        <w:rPr>
          <w:rFonts w:ascii="Times New Roman" w:hAnsi="Times New Roman" w:cs="Times New Roman"/>
          <w:sz w:val="28"/>
          <w:szCs w:val="28"/>
        </w:rPr>
        <w:t xml:space="preserve">Учасники бойових дій та особи з інвалідністю внаслідок війни мають можливість незалежно від рівня їх освіти пройти підготовку </w:t>
      </w:r>
      <w:r>
        <w:rPr>
          <w:rFonts w:ascii="Times New Roman" w:hAnsi="Times New Roman" w:cs="Times New Roman"/>
          <w:sz w:val="28"/>
          <w:szCs w:val="28"/>
        </w:rPr>
        <w:t>за робітничими професіями</w:t>
      </w:r>
      <w:r w:rsidRPr="008C594A">
        <w:rPr>
          <w:rFonts w:ascii="Times New Roman" w:hAnsi="Times New Roman" w:cs="Times New Roman"/>
          <w:sz w:val="28"/>
          <w:szCs w:val="28"/>
        </w:rPr>
        <w:t>, перепідготовку та підвищення кваліфікації</w:t>
      </w:r>
      <w:r>
        <w:rPr>
          <w:rFonts w:ascii="Times New Roman" w:hAnsi="Times New Roman" w:cs="Times New Roman"/>
          <w:sz w:val="28"/>
          <w:szCs w:val="28"/>
        </w:rPr>
        <w:t xml:space="preserve">. </w:t>
      </w:r>
    </w:p>
    <w:p w:rsidR="00DA391D" w:rsidRPr="008C594A" w:rsidRDefault="00F418D3" w:rsidP="00DA391D">
      <w:pPr>
        <w:ind w:firstLine="567"/>
        <w:jc w:val="both"/>
        <w:rPr>
          <w:rFonts w:ascii="Times New Roman" w:hAnsi="Times New Roman" w:cs="Times New Roman"/>
          <w:sz w:val="28"/>
          <w:szCs w:val="28"/>
        </w:rPr>
      </w:pPr>
      <w:r>
        <w:rPr>
          <w:rFonts w:ascii="Times New Roman" w:hAnsi="Times New Roman" w:cs="Times New Roman"/>
          <w:sz w:val="28"/>
          <w:szCs w:val="28"/>
        </w:rPr>
        <w:t>Навчання здійснюється за 98</w:t>
      </w:r>
      <w:r w:rsidR="00DA391D" w:rsidRPr="008C594A">
        <w:rPr>
          <w:rFonts w:ascii="Times New Roman" w:hAnsi="Times New Roman" w:cs="Times New Roman"/>
          <w:sz w:val="28"/>
          <w:szCs w:val="28"/>
        </w:rPr>
        <w:t xml:space="preserve"> робітничими професіями та </w:t>
      </w:r>
      <w:r w:rsidR="00DA391D">
        <w:rPr>
          <w:rFonts w:ascii="Times New Roman" w:hAnsi="Times New Roman" w:cs="Times New Roman"/>
          <w:sz w:val="28"/>
          <w:szCs w:val="28"/>
        </w:rPr>
        <w:t>понад 400</w:t>
      </w:r>
      <w:r w:rsidR="00DA391D" w:rsidRPr="008C594A">
        <w:rPr>
          <w:rFonts w:ascii="Times New Roman" w:hAnsi="Times New Roman" w:cs="Times New Roman"/>
          <w:sz w:val="28"/>
          <w:szCs w:val="28"/>
        </w:rPr>
        <w:t xml:space="preserve"> освітніми програмами підвищення кваліфікації</w:t>
      </w:r>
      <w:r w:rsidR="00DA391D">
        <w:rPr>
          <w:rFonts w:ascii="Times New Roman" w:hAnsi="Times New Roman" w:cs="Times New Roman"/>
          <w:sz w:val="28"/>
          <w:szCs w:val="28"/>
        </w:rPr>
        <w:t>.</w:t>
      </w:r>
      <w:r w:rsidR="00DA391D" w:rsidRPr="00076B39">
        <w:rPr>
          <w:rFonts w:ascii="Times New Roman" w:hAnsi="Times New Roman" w:cs="Times New Roman"/>
          <w:sz w:val="28"/>
          <w:szCs w:val="28"/>
        </w:rPr>
        <w:t xml:space="preserve"> </w:t>
      </w:r>
      <w:r w:rsidR="00DA391D">
        <w:rPr>
          <w:rFonts w:ascii="Times New Roman" w:hAnsi="Times New Roman" w:cs="Times New Roman"/>
          <w:sz w:val="28"/>
          <w:szCs w:val="28"/>
        </w:rPr>
        <w:t>П</w:t>
      </w:r>
      <w:r w:rsidR="00DA391D" w:rsidRPr="008C594A">
        <w:rPr>
          <w:rFonts w:ascii="Times New Roman" w:hAnsi="Times New Roman" w:cs="Times New Roman"/>
          <w:sz w:val="28"/>
          <w:szCs w:val="28"/>
        </w:rPr>
        <w:t>ерелік професій та програм підвищення кваліфікації для професійного навчання учасників бойових дій та осіб з інвалідністю внаслідок війни розміщено на офіційному веб-сайті</w:t>
      </w:r>
      <w:r w:rsidR="00DA391D">
        <w:rPr>
          <w:rFonts w:ascii="Times New Roman" w:hAnsi="Times New Roman" w:cs="Times New Roman"/>
          <w:sz w:val="28"/>
          <w:szCs w:val="28"/>
        </w:rPr>
        <w:t xml:space="preserve"> </w:t>
      </w:r>
      <w:r w:rsidR="00DA391D" w:rsidRPr="008C594A">
        <w:rPr>
          <w:rFonts w:ascii="Times New Roman" w:hAnsi="Times New Roman" w:cs="Times New Roman"/>
          <w:sz w:val="28"/>
          <w:szCs w:val="28"/>
        </w:rPr>
        <w:t>Державн</w:t>
      </w:r>
      <w:r w:rsidR="00DA391D">
        <w:rPr>
          <w:rFonts w:ascii="Times New Roman" w:hAnsi="Times New Roman" w:cs="Times New Roman"/>
          <w:sz w:val="28"/>
          <w:szCs w:val="28"/>
        </w:rPr>
        <w:t>ого</w:t>
      </w:r>
      <w:r w:rsidR="00DA391D" w:rsidRPr="008C594A">
        <w:rPr>
          <w:rFonts w:ascii="Times New Roman" w:hAnsi="Times New Roman" w:cs="Times New Roman"/>
          <w:sz w:val="28"/>
          <w:szCs w:val="28"/>
        </w:rPr>
        <w:t xml:space="preserve"> центр</w:t>
      </w:r>
      <w:r w:rsidR="00DA391D">
        <w:rPr>
          <w:rFonts w:ascii="Times New Roman" w:hAnsi="Times New Roman" w:cs="Times New Roman"/>
          <w:sz w:val="28"/>
          <w:szCs w:val="28"/>
        </w:rPr>
        <w:t>у зайнятості (</w:t>
      </w:r>
      <w:r w:rsidR="00DA391D" w:rsidRPr="005B471A">
        <w:rPr>
          <w:rFonts w:ascii="Times New Roman" w:hAnsi="Times New Roman" w:cs="Times New Roman"/>
          <w:sz w:val="28"/>
          <w:szCs w:val="28"/>
        </w:rPr>
        <w:t>https://dcz.gov.ua/profnavch/ubdptu/choice</w:t>
      </w:r>
      <w:r w:rsidR="00DA391D">
        <w:rPr>
          <w:rFonts w:ascii="Times New Roman" w:hAnsi="Times New Roman" w:cs="Times New Roman"/>
          <w:sz w:val="28"/>
          <w:szCs w:val="28"/>
        </w:rPr>
        <w:t>)</w:t>
      </w:r>
      <w:r w:rsidR="00DA391D" w:rsidRPr="008C594A">
        <w:rPr>
          <w:rFonts w:ascii="Times New Roman" w:hAnsi="Times New Roman" w:cs="Times New Roman"/>
          <w:sz w:val="28"/>
          <w:szCs w:val="28"/>
        </w:rPr>
        <w:t xml:space="preserve">. </w:t>
      </w:r>
    </w:p>
    <w:p w:rsidR="00DA391D" w:rsidRDefault="00DA391D" w:rsidP="00DA391D">
      <w:pPr>
        <w:ind w:firstLine="567"/>
        <w:jc w:val="both"/>
        <w:rPr>
          <w:rFonts w:ascii="Times New Roman" w:hAnsi="Times New Roman" w:cs="Times New Roman"/>
          <w:sz w:val="28"/>
          <w:szCs w:val="28"/>
        </w:rPr>
      </w:pPr>
      <w:r>
        <w:rPr>
          <w:rFonts w:ascii="Times New Roman" w:hAnsi="Times New Roman" w:cs="Times New Roman"/>
          <w:sz w:val="28"/>
          <w:szCs w:val="28"/>
        </w:rPr>
        <w:t xml:space="preserve">Навчання здійснюється </w:t>
      </w:r>
      <w:r w:rsidRPr="008C594A">
        <w:rPr>
          <w:rFonts w:ascii="Times New Roman" w:hAnsi="Times New Roman" w:cs="Times New Roman"/>
          <w:sz w:val="28"/>
          <w:szCs w:val="28"/>
        </w:rPr>
        <w:t xml:space="preserve">у 8 закладах професійної (професійно-технічної) освіти Державної служби зайнятості, які знаходяться у містах Львів, Івано-Франківськ, Рівне, Одеса, Полтава, Дніпро, Суми, Харків. </w:t>
      </w:r>
    </w:p>
    <w:p w:rsidR="00DA391D" w:rsidRDefault="00DA391D" w:rsidP="00DA391D">
      <w:pPr>
        <w:ind w:firstLine="567"/>
        <w:jc w:val="both"/>
        <w:rPr>
          <w:rFonts w:ascii="Times New Roman" w:hAnsi="Times New Roman" w:cs="Times New Roman"/>
          <w:sz w:val="28"/>
          <w:szCs w:val="28"/>
        </w:rPr>
      </w:pPr>
      <w:r>
        <w:rPr>
          <w:rFonts w:ascii="Times New Roman" w:hAnsi="Times New Roman" w:cs="Times New Roman"/>
          <w:sz w:val="28"/>
          <w:szCs w:val="28"/>
        </w:rPr>
        <w:t xml:space="preserve">Учасники бойових дій, які </w:t>
      </w:r>
      <w:r w:rsidRPr="005B471A">
        <w:rPr>
          <w:rFonts w:ascii="Times New Roman" w:hAnsi="Times New Roman" w:cs="Times New Roman"/>
          <w:sz w:val="28"/>
          <w:szCs w:val="28"/>
        </w:rPr>
        <w:t>проход</w:t>
      </w:r>
      <w:r>
        <w:rPr>
          <w:rFonts w:ascii="Times New Roman" w:hAnsi="Times New Roman" w:cs="Times New Roman"/>
          <w:sz w:val="28"/>
          <w:szCs w:val="28"/>
        </w:rPr>
        <w:t>ять</w:t>
      </w:r>
      <w:r w:rsidRPr="005B471A">
        <w:rPr>
          <w:rFonts w:ascii="Times New Roman" w:hAnsi="Times New Roman" w:cs="Times New Roman"/>
          <w:sz w:val="28"/>
          <w:szCs w:val="28"/>
        </w:rPr>
        <w:t xml:space="preserve"> навчання </w:t>
      </w:r>
      <w:r>
        <w:rPr>
          <w:rFonts w:ascii="Times New Roman" w:hAnsi="Times New Roman" w:cs="Times New Roman"/>
          <w:sz w:val="28"/>
          <w:szCs w:val="28"/>
        </w:rPr>
        <w:t xml:space="preserve">в </w:t>
      </w:r>
      <w:r w:rsidRPr="005B471A">
        <w:rPr>
          <w:rFonts w:ascii="Times New Roman" w:hAnsi="Times New Roman" w:cs="Times New Roman"/>
          <w:sz w:val="28"/>
          <w:szCs w:val="28"/>
        </w:rPr>
        <w:t>заклад</w:t>
      </w:r>
      <w:r>
        <w:rPr>
          <w:rFonts w:ascii="Times New Roman" w:hAnsi="Times New Roman" w:cs="Times New Roman"/>
          <w:sz w:val="28"/>
          <w:szCs w:val="28"/>
        </w:rPr>
        <w:t>і</w:t>
      </w:r>
      <w:r w:rsidRPr="005B471A">
        <w:rPr>
          <w:rFonts w:ascii="Times New Roman" w:hAnsi="Times New Roman" w:cs="Times New Roman"/>
          <w:sz w:val="28"/>
          <w:szCs w:val="28"/>
        </w:rPr>
        <w:t xml:space="preserve"> освіти, що розташований не за місцем проживання (перебування), та особ</w:t>
      </w:r>
      <w:r>
        <w:rPr>
          <w:rFonts w:ascii="Times New Roman" w:hAnsi="Times New Roman" w:cs="Times New Roman"/>
          <w:sz w:val="28"/>
          <w:szCs w:val="28"/>
        </w:rPr>
        <w:t>и</w:t>
      </w:r>
      <w:r w:rsidRPr="005B471A">
        <w:rPr>
          <w:rFonts w:ascii="Times New Roman" w:hAnsi="Times New Roman" w:cs="Times New Roman"/>
          <w:sz w:val="28"/>
          <w:szCs w:val="28"/>
        </w:rPr>
        <w:t>, як</w:t>
      </w:r>
      <w:r>
        <w:rPr>
          <w:rFonts w:ascii="Times New Roman" w:hAnsi="Times New Roman" w:cs="Times New Roman"/>
          <w:sz w:val="28"/>
          <w:szCs w:val="28"/>
        </w:rPr>
        <w:t>і</w:t>
      </w:r>
      <w:r w:rsidRPr="005B471A">
        <w:rPr>
          <w:rFonts w:ascii="Times New Roman" w:hAnsi="Times New Roman" w:cs="Times New Roman"/>
          <w:sz w:val="28"/>
          <w:szCs w:val="28"/>
        </w:rPr>
        <w:t xml:space="preserve"> супроводжу</w:t>
      </w:r>
      <w:r>
        <w:rPr>
          <w:rFonts w:ascii="Times New Roman" w:hAnsi="Times New Roman" w:cs="Times New Roman"/>
          <w:sz w:val="28"/>
          <w:szCs w:val="28"/>
        </w:rPr>
        <w:t>ють</w:t>
      </w:r>
      <w:r w:rsidRPr="005B471A">
        <w:rPr>
          <w:rFonts w:ascii="Times New Roman" w:hAnsi="Times New Roman" w:cs="Times New Roman"/>
          <w:sz w:val="28"/>
          <w:szCs w:val="28"/>
        </w:rPr>
        <w:t xml:space="preserve"> ос</w:t>
      </w:r>
      <w:r>
        <w:rPr>
          <w:rFonts w:ascii="Times New Roman" w:hAnsi="Times New Roman" w:cs="Times New Roman"/>
          <w:sz w:val="28"/>
          <w:szCs w:val="28"/>
        </w:rPr>
        <w:t>і</w:t>
      </w:r>
      <w:r w:rsidRPr="005B471A">
        <w:rPr>
          <w:rFonts w:ascii="Times New Roman" w:hAnsi="Times New Roman" w:cs="Times New Roman"/>
          <w:sz w:val="28"/>
          <w:szCs w:val="28"/>
        </w:rPr>
        <w:t>б з інвалідністю внаслідок війни І групи (не більше однієї особи), забезпечуються місцем проживання на період навчання</w:t>
      </w:r>
      <w:r>
        <w:rPr>
          <w:rFonts w:ascii="Times New Roman" w:hAnsi="Times New Roman" w:cs="Times New Roman"/>
          <w:sz w:val="28"/>
          <w:szCs w:val="28"/>
        </w:rPr>
        <w:t xml:space="preserve"> та їм </w:t>
      </w:r>
      <w:r w:rsidRPr="005B471A">
        <w:rPr>
          <w:rFonts w:ascii="Times New Roman" w:hAnsi="Times New Roman" w:cs="Times New Roman"/>
          <w:sz w:val="28"/>
          <w:szCs w:val="28"/>
        </w:rPr>
        <w:t>компенсуються витрати на проїзд до місця навчання та у зворотному напрямку.</w:t>
      </w:r>
    </w:p>
    <w:p w:rsidR="00DA391D" w:rsidRDefault="00DA391D" w:rsidP="00DA391D">
      <w:pPr>
        <w:ind w:firstLine="567"/>
        <w:jc w:val="both"/>
        <w:rPr>
          <w:rFonts w:ascii="Times New Roman" w:hAnsi="Times New Roman" w:cs="Times New Roman"/>
          <w:bCs/>
          <w:sz w:val="28"/>
          <w:szCs w:val="28"/>
        </w:rPr>
      </w:pPr>
      <w:r w:rsidRPr="005B471A">
        <w:rPr>
          <w:rFonts w:ascii="Times New Roman" w:hAnsi="Times New Roman" w:cs="Times New Roman"/>
          <w:bCs/>
          <w:sz w:val="28"/>
          <w:szCs w:val="28"/>
        </w:rPr>
        <w:t xml:space="preserve">Для отримання ваучера </w:t>
      </w:r>
      <w:hyperlink r:id="rId10" w:history="1">
        <w:r w:rsidRPr="00BA1118">
          <w:rPr>
            <w:rStyle w:val="a4"/>
            <w:rFonts w:ascii="Times New Roman" w:hAnsi="Times New Roman"/>
            <w:bCs/>
            <w:color w:val="auto"/>
            <w:sz w:val="28"/>
            <w:szCs w:val="28"/>
            <w:u w:val="none"/>
          </w:rPr>
          <w:t>заявку можна подати онлайн (https://dcz.gov.ua/profnavch/ubdptu) або особисто звернутися в</w:t>
        </w:r>
      </w:hyperlink>
      <w:r w:rsidRPr="005B471A">
        <w:rPr>
          <w:rFonts w:ascii="Times New Roman" w:hAnsi="Times New Roman" w:cs="Times New Roman"/>
          <w:bCs/>
          <w:sz w:val="28"/>
          <w:szCs w:val="28"/>
        </w:rPr>
        <w:t xml:space="preserve"> </w:t>
      </w:r>
      <w:hyperlink r:id="rId11" w:history="1">
        <w:r w:rsidRPr="005B471A">
          <w:rPr>
            <w:rStyle w:val="a4"/>
            <w:rFonts w:ascii="Times New Roman" w:hAnsi="Times New Roman"/>
            <w:bCs/>
            <w:color w:val="auto"/>
            <w:sz w:val="28"/>
            <w:szCs w:val="28"/>
            <w:u w:val="none"/>
          </w:rPr>
          <w:t>найближчий центр зайнятості.</w:t>
        </w:r>
      </w:hyperlink>
    </w:p>
    <w:p w:rsidR="0047011A" w:rsidRDefault="0047011A" w:rsidP="00DA391D">
      <w:pPr>
        <w:ind w:firstLine="567"/>
        <w:jc w:val="both"/>
        <w:rPr>
          <w:rFonts w:ascii="Times New Roman" w:hAnsi="Times New Roman" w:cs="Times New Roman"/>
          <w:bCs/>
          <w:sz w:val="28"/>
          <w:szCs w:val="28"/>
        </w:rPr>
      </w:pPr>
    </w:p>
    <w:p w:rsidR="0047011A" w:rsidRPr="0047011A" w:rsidRDefault="0047011A" w:rsidP="0047011A">
      <w:pPr>
        <w:ind w:firstLine="567"/>
        <w:jc w:val="center"/>
        <w:rPr>
          <w:rFonts w:ascii="Times New Roman" w:hAnsi="Times New Roman" w:cs="Times New Roman"/>
          <w:b/>
          <w:sz w:val="28"/>
          <w:szCs w:val="28"/>
        </w:rPr>
      </w:pPr>
      <w:r w:rsidRPr="0047011A">
        <w:rPr>
          <w:rFonts w:ascii="Times New Roman" w:hAnsi="Times New Roman" w:cs="Times New Roman"/>
          <w:b/>
          <w:sz w:val="28"/>
          <w:szCs w:val="28"/>
        </w:rPr>
        <w:t>Гранти для ветеранів та членів їхніх сімей</w:t>
      </w:r>
    </w:p>
    <w:p w:rsidR="0047011A" w:rsidRPr="0047011A" w:rsidRDefault="0047011A" w:rsidP="00172DAA">
      <w:pPr>
        <w:ind w:firstLine="567"/>
        <w:jc w:val="both"/>
        <w:rPr>
          <w:rFonts w:ascii="Times New Roman" w:hAnsi="Times New Roman" w:cs="Times New Roman"/>
          <w:sz w:val="28"/>
          <w:szCs w:val="28"/>
        </w:rPr>
      </w:pPr>
      <w:r w:rsidRPr="0047011A">
        <w:rPr>
          <w:rFonts w:ascii="Times New Roman" w:hAnsi="Times New Roman" w:cs="Times New Roman"/>
          <w:sz w:val="28"/>
          <w:szCs w:val="28"/>
        </w:rPr>
        <w:t xml:space="preserve">На сьогодні в Україні з метою підтримки підприємницької ініціативи учасників бойових дій запроваджено державну програму фінансової грантової допомоги ветеранському бізнесу, яка реалізується відповідно до Порядку надання грантів на створення або розвиток власного бізнесу учасникам бойових дій, особам з інвалідністю внаслідок війни та членам їх сімей (далі </w:t>
      </w:r>
      <w:r w:rsidR="00172DAA">
        <w:rPr>
          <w:rFonts w:ascii="Times New Roman" w:hAnsi="Times New Roman" w:cs="Times New Roman"/>
          <w:sz w:val="28"/>
          <w:szCs w:val="28"/>
        </w:rPr>
        <w:t>–</w:t>
      </w:r>
      <w:r w:rsidRPr="0047011A">
        <w:rPr>
          <w:rFonts w:ascii="Times New Roman" w:hAnsi="Times New Roman" w:cs="Times New Roman"/>
          <w:sz w:val="28"/>
          <w:szCs w:val="28"/>
        </w:rPr>
        <w:t xml:space="preserve"> Порядок), затвердженого постановою Кабінету Міністрів України від 21.06.2022 № 738 </w:t>
      </w:r>
      <w:r w:rsidR="00172DAA" w:rsidRPr="00172DAA">
        <w:rPr>
          <w:rFonts w:ascii="Times New Roman" w:hAnsi="Times New Roman" w:cs="Times New Roman"/>
          <w:sz w:val="28"/>
          <w:szCs w:val="28"/>
        </w:rPr>
        <w:t>“</w:t>
      </w:r>
      <w:r w:rsidRPr="0047011A">
        <w:rPr>
          <w:rFonts w:ascii="Times New Roman" w:hAnsi="Times New Roman" w:cs="Times New Roman"/>
          <w:sz w:val="28"/>
          <w:szCs w:val="28"/>
        </w:rPr>
        <w:t>Деякі питання надання грантів бізнесу</w:t>
      </w:r>
      <w:r w:rsidR="00172DAA" w:rsidRPr="00172DAA">
        <w:rPr>
          <w:rFonts w:ascii="Times New Roman" w:hAnsi="Times New Roman" w:cs="Times New Roman"/>
          <w:sz w:val="28"/>
          <w:szCs w:val="28"/>
        </w:rPr>
        <w:t>”</w:t>
      </w:r>
      <w:r w:rsidRPr="0047011A">
        <w:rPr>
          <w:rFonts w:ascii="Times New Roman" w:hAnsi="Times New Roman" w:cs="Times New Roman"/>
          <w:sz w:val="28"/>
          <w:szCs w:val="28"/>
        </w:rPr>
        <w:t xml:space="preserve"> (із подальшими змінами та доповненнями).</w:t>
      </w:r>
    </w:p>
    <w:p w:rsidR="0047011A" w:rsidRPr="0047011A" w:rsidRDefault="0047011A" w:rsidP="0047011A">
      <w:pPr>
        <w:ind w:firstLine="567"/>
        <w:jc w:val="both"/>
        <w:rPr>
          <w:rFonts w:ascii="Times New Roman" w:hAnsi="Times New Roman" w:cs="Times New Roman"/>
          <w:sz w:val="28"/>
          <w:szCs w:val="28"/>
        </w:rPr>
      </w:pPr>
      <w:r w:rsidRPr="0047011A">
        <w:rPr>
          <w:rFonts w:ascii="Times New Roman" w:hAnsi="Times New Roman" w:cs="Times New Roman"/>
          <w:sz w:val="28"/>
          <w:szCs w:val="28"/>
        </w:rPr>
        <w:t>Порядок визначає умови, критерії, механізм надання безповоротної державної допомоги учасникам бойових дій, особам з інвалідністю внаслідок війни та членам їх сімей (далі - отримувач) у формі грантів на створення або розвиток власного бізнесу.</w:t>
      </w:r>
    </w:p>
    <w:p w:rsidR="0047011A" w:rsidRPr="0047011A" w:rsidRDefault="0047011A" w:rsidP="0047011A">
      <w:pPr>
        <w:ind w:firstLine="567"/>
        <w:jc w:val="both"/>
        <w:rPr>
          <w:rFonts w:ascii="Times New Roman" w:hAnsi="Times New Roman" w:cs="Times New Roman"/>
          <w:sz w:val="28"/>
          <w:szCs w:val="28"/>
        </w:rPr>
      </w:pPr>
      <w:r w:rsidRPr="0047011A">
        <w:rPr>
          <w:rFonts w:ascii="Times New Roman" w:hAnsi="Times New Roman" w:cs="Times New Roman"/>
          <w:sz w:val="28"/>
          <w:szCs w:val="28"/>
        </w:rPr>
        <w:t>Метою надання гранту є створення або розвиток власного бізнесу отримувачем, а також забезпечення зайнятості населення та створення нових робочих місць.</w:t>
      </w:r>
    </w:p>
    <w:p w:rsidR="0071699D" w:rsidRDefault="0071699D" w:rsidP="0047011A">
      <w:pPr>
        <w:ind w:firstLine="567"/>
        <w:jc w:val="both"/>
        <w:rPr>
          <w:rFonts w:ascii="Times New Roman" w:hAnsi="Times New Roman" w:cs="Times New Roman"/>
          <w:sz w:val="28"/>
          <w:szCs w:val="28"/>
        </w:rPr>
      </w:pPr>
    </w:p>
    <w:p w:rsidR="0071699D" w:rsidRDefault="0071699D" w:rsidP="0047011A">
      <w:pPr>
        <w:ind w:firstLine="567"/>
        <w:jc w:val="both"/>
        <w:rPr>
          <w:rFonts w:ascii="Times New Roman" w:hAnsi="Times New Roman" w:cs="Times New Roman"/>
          <w:sz w:val="28"/>
          <w:szCs w:val="28"/>
        </w:rPr>
      </w:pPr>
    </w:p>
    <w:p w:rsidR="0047011A" w:rsidRDefault="0047011A" w:rsidP="0047011A">
      <w:pPr>
        <w:ind w:firstLine="567"/>
        <w:jc w:val="both"/>
        <w:rPr>
          <w:rFonts w:ascii="Times New Roman" w:hAnsi="Times New Roman" w:cs="Times New Roman"/>
          <w:sz w:val="28"/>
          <w:szCs w:val="28"/>
        </w:rPr>
      </w:pPr>
      <w:r w:rsidRPr="0047011A">
        <w:rPr>
          <w:rFonts w:ascii="Times New Roman" w:hAnsi="Times New Roman" w:cs="Times New Roman"/>
          <w:sz w:val="28"/>
          <w:szCs w:val="28"/>
        </w:rPr>
        <w:t xml:space="preserve">Розмір гранту, який надається одному отримувачу, визначається відповідно до його суми запиту та не перевищує: </w:t>
      </w:r>
    </w:p>
    <w:p w:rsidR="0047011A" w:rsidRPr="0047011A" w:rsidRDefault="0047011A" w:rsidP="0047011A">
      <w:pPr>
        <w:ind w:firstLine="567"/>
        <w:jc w:val="both"/>
        <w:rPr>
          <w:rFonts w:ascii="Times New Roman" w:hAnsi="Times New Roman" w:cs="Times New Roman"/>
          <w:sz w:val="28"/>
          <w:szCs w:val="28"/>
        </w:rPr>
      </w:pPr>
      <w:r w:rsidRPr="0047011A">
        <w:rPr>
          <w:rFonts w:ascii="Times New Roman" w:hAnsi="Times New Roman" w:cs="Times New Roman"/>
          <w:sz w:val="28"/>
          <w:szCs w:val="28"/>
        </w:rPr>
        <w:lastRenderedPageBreak/>
        <w:t>-</w:t>
      </w:r>
      <w:r w:rsidRPr="0047011A">
        <w:rPr>
          <w:rFonts w:ascii="Times New Roman" w:hAnsi="Times New Roman" w:cs="Times New Roman"/>
          <w:sz w:val="28"/>
          <w:szCs w:val="28"/>
        </w:rPr>
        <w:tab/>
        <w:t>для члена сім’ї у разі зобов’язання створити:</w:t>
      </w:r>
    </w:p>
    <w:p w:rsidR="0047011A" w:rsidRPr="0047011A" w:rsidRDefault="0047011A" w:rsidP="00172DAA">
      <w:pPr>
        <w:ind w:firstLine="567"/>
        <w:jc w:val="both"/>
        <w:rPr>
          <w:rFonts w:ascii="Times New Roman" w:hAnsi="Times New Roman" w:cs="Times New Roman"/>
          <w:sz w:val="28"/>
          <w:szCs w:val="28"/>
        </w:rPr>
      </w:pPr>
      <w:r w:rsidRPr="0047011A">
        <w:rPr>
          <w:rFonts w:ascii="Times New Roman" w:hAnsi="Times New Roman" w:cs="Times New Roman"/>
          <w:sz w:val="28"/>
          <w:szCs w:val="28"/>
        </w:rPr>
        <w:t xml:space="preserve">  одне робоче місце </w:t>
      </w:r>
      <w:r w:rsidR="00172DAA">
        <w:rPr>
          <w:rFonts w:ascii="Times New Roman" w:hAnsi="Times New Roman" w:cs="Times New Roman"/>
          <w:sz w:val="28"/>
          <w:szCs w:val="28"/>
        </w:rPr>
        <w:t>–</w:t>
      </w:r>
      <w:r w:rsidRPr="0047011A">
        <w:rPr>
          <w:rFonts w:ascii="Times New Roman" w:hAnsi="Times New Roman" w:cs="Times New Roman"/>
          <w:sz w:val="28"/>
          <w:szCs w:val="28"/>
        </w:rPr>
        <w:t xml:space="preserve"> до 250 тис. гривень включно;</w:t>
      </w:r>
    </w:p>
    <w:p w:rsidR="0047011A" w:rsidRPr="0047011A" w:rsidRDefault="0047011A" w:rsidP="00172DAA">
      <w:pPr>
        <w:ind w:firstLine="567"/>
        <w:jc w:val="both"/>
        <w:rPr>
          <w:rFonts w:ascii="Times New Roman" w:hAnsi="Times New Roman" w:cs="Times New Roman"/>
          <w:sz w:val="28"/>
          <w:szCs w:val="28"/>
        </w:rPr>
      </w:pPr>
      <w:r w:rsidRPr="0047011A">
        <w:rPr>
          <w:rFonts w:ascii="Times New Roman" w:hAnsi="Times New Roman" w:cs="Times New Roman"/>
          <w:sz w:val="28"/>
          <w:szCs w:val="28"/>
        </w:rPr>
        <w:t xml:space="preserve">  два робочих місця </w:t>
      </w:r>
      <w:r w:rsidR="00172DAA">
        <w:rPr>
          <w:rFonts w:ascii="Times New Roman" w:hAnsi="Times New Roman" w:cs="Times New Roman"/>
          <w:sz w:val="28"/>
          <w:szCs w:val="28"/>
        </w:rPr>
        <w:t>–</w:t>
      </w:r>
      <w:r w:rsidRPr="0047011A">
        <w:rPr>
          <w:rFonts w:ascii="Times New Roman" w:hAnsi="Times New Roman" w:cs="Times New Roman"/>
          <w:sz w:val="28"/>
          <w:szCs w:val="28"/>
        </w:rPr>
        <w:t xml:space="preserve"> понад 250 тис. і до 500 тис. гривень включно.</w:t>
      </w:r>
    </w:p>
    <w:p w:rsidR="0047011A" w:rsidRPr="0047011A" w:rsidRDefault="0047011A" w:rsidP="0047011A">
      <w:pPr>
        <w:ind w:firstLine="567"/>
        <w:jc w:val="both"/>
        <w:rPr>
          <w:rFonts w:ascii="Times New Roman" w:hAnsi="Times New Roman" w:cs="Times New Roman"/>
          <w:sz w:val="28"/>
          <w:szCs w:val="28"/>
        </w:rPr>
      </w:pPr>
      <w:r w:rsidRPr="0047011A">
        <w:rPr>
          <w:rFonts w:ascii="Times New Roman" w:hAnsi="Times New Roman" w:cs="Times New Roman"/>
          <w:sz w:val="28"/>
          <w:szCs w:val="28"/>
        </w:rPr>
        <w:t>-</w:t>
      </w:r>
      <w:r w:rsidRPr="0047011A">
        <w:rPr>
          <w:rFonts w:ascii="Times New Roman" w:hAnsi="Times New Roman" w:cs="Times New Roman"/>
          <w:sz w:val="28"/>
          <w:szCs w:val="28"/>
        </w:rPr>
        <w:tab/>
        <w:t xml:space="preserve">для учасника бойових дій та/або особи з інвалідністю внаслідок війни у разі зобов’язання створити: </w:t>
      </w:r>
    </w:p>
    <w:p w:rsidR="0047011A" w:rsidRPr="0047011A" w:rsidRDefault="0047011A" w:rsidP="00172DAA">
      <w:pPr>
        <w:ind w:firstLine="567"/>
        <w:jc w:val="both"/>
        <w:rPr>
          <w:rFonts w:ascii="Times New Roman" w:hAnsi="Times New Roman" w:cs="Times New Roman"/>
          <w:sz w:val="28"/>
          <w:szCs w:val="28"/>
        </w:rPr>
      </w:pPr>
      <w:r w:rsidRPr="0047011A">
        <w:rPr>
          <w:rFonts w:ascii="Times New Roman" w:hAnsi="Times New Roman" w:cs="Times New Roman"/>
          <w:sz w:val="28"/>
          <w:szCs w:val="28"/>
        </w:rPr>
        <w:t xml:space="preserve">  одне робоче місце </w:t>
      </w:r>
      <w:r w:rsidR="00172DAA">
        <w:rPr>
          <w:rFonts w:ascii="Times New Roman" w:hAnsi="Times New Roman" w:cs="Times New Roman"/>
          <w:sz w:val="28"/>
          <w:szCs w:val="28"/>
        </w:rPr>
        <w:t>–</w:t>
      </w:r>
      <w:r w:rsidRPr="0047011A">
        <w:rPr>
          <w:rFonts w:ascii="Times New Roman" w:hAnsi="Times New Roman" w:cs="Times New Roman"/>
          <w:sz w:val="28"/>
          <w:szCs w:val="28"/>
        </w:rPr>
        <w:t xml:space="preserve"> до 250 тис. гривень включно;</w:t>
      </w:r>
    </w:p>
    <w:p w:rsidR="0047011A" w:rsidRPr="0047011A" w:rsidRDefault="0047011A" w:rsidP="00172DAA">
      <w:pPr>
        <w:ind w:firstLine="567"/>
        <w:jc w:val="both"/>
        <w:rPr>
          <w:rFonts w:ascii="Times New Roman" w:hAnsi="Times New Roman" w:cs="Times New Roman"/>
          <w:sz w:val="28"/>
          <w:szCs w:val="28"/>
        </w:rPr>
      </w:pPr>
      <w:r w:rsidRPr="0047011A">
        <w:rPr>
          <w:rFonts w:ascii="Times New Roman" w:hAnsi="Times New Roman" w:cs="Times New Roman"/>
          <w:sz w:val="28"/>
          <w:szCs w:val="28"/>
        </w:rPr>
        <w:t xml:space="preserve">  два робочих місця </w:t>
      </w:r>
      <w:r w:rsidR="00172DAA">
        <w:rPr>
          <w:rFonts w:ascii="Times New Roman" w:hAnsi="Times New Roman" w:cs="Times New Roman"/>
          <w:sz w:val="28"/>
          <w:szCs w:val="28"/>
        </w:rPr>
        <w:t>–</w:t>
      </w:r>
      <w:r w:rsidRPr="0047011A">
        <w:rPr>
          <w:rFonts w:ascii="Times New Roman" w:hAnsi="Times New Roman" w:cs="Times New Roman"/>
          <w:sz w:val="28"/>
          <w:szCs w:val="28"/>
        </w:rPr>
        <w:t xml:space="preserve"> понад 250 тис. і до 500 тис. гривень включно;</w:t>
      </w:r>
    </w:p>
    <w:p w:rsidR="0047011A" w:rsidRPr="0047011A" w:rsidRDefault="0047011A" w:rsidP="00172DAA">
      <w:pPr>
        <w:ind w:firstLine="567"/>
        <w:jc w:val="both"/>
        <w:rPr>
          <w:rFonts w:ascii="Times New Roman" w:hAnsi="Times New Roman" w:cs="Times New Roman"/>
          <w:sz w:val="28"/>
          <w:szCs w:val="28"/>
        </w:rPr>
      </w:pPr>
      <w:r w:rsidRPr="0047011A">
        <w:rPr>
          <w:rFonts w:ascii="Times New Roman" w:hAnsi="Times New Roman" w:cs="Times New Roman"/>
          <w:sz w:val="28"/>
          <w:szCs w:val="28"/>
        </w:rPr>
        <w:t xml:space="preserve">  чотири робочих місця </w:t>
      </w:r>
      <w:r w:rsidR="00172DAA">
        <w:rPr>
          <w:rFonts w:ascii="Times New Roman" w:hAnsi="Times New Roman" w:cs="Times New Roman"/>
          <w:sz w:val="28"/>
          <w:szCs w:val="28"/>
        </w:rPr>
        <w:t>–</w:t>
      </w:r>
      <w:r w:rsidRPr="0047011A">
        <w:rPr>
          <w:rFonts w:ascii="Times New Roman" w:hAnsi="Times New Roman" w:cs="Times New Roman"/>
          <w:sz w:val="28"/>
          <w:szCs w:val="28"/>
        </w:rPr>
        <w:t xml:space="preserve"> понад 500 тис. і до 1000 тис. гривень включно.</w:t>
      </w:r>
    </w:p>
    <w:p w:rsidR="0047011A" w:rsidRPr="0047011A" w:rsidRDefault="0047011A" w:rsidP="0047011A">
      <w:pPr>
        <w:ind w:firstLine="567"/>
        <w:jc w:val="both"/>
        <w:rPr>
          <w:rFonts w:ascii="Times New Roman" w:hAnsi="Times New Roman" w:cs="Times New Roman"/>
          <w:sz w:val="28"/>
          <w:szCs w:val="28"/>
        </w:rPr>
      </w:pPr>
      <w:r w:rsidRPr="0047011A">
        <w:rPr>
          <w:rFonts w:ascii="Times New Roman" w:hAnsi="Times New Roman" w:cs="Times New Roman"/>
          <w:sz w:val="28"/>
          <w:szCs w:val="28"/>
        </w:rPr>
        <w:t>Після отримання гранту отримувач зобов’язаний працевлаштувати найманих працівників на умовах, визначених Порядком.</w:t>
      </w:r>
    </w:p>
    <w:p w:rsidR="0047011A" w:rsidRPr="0047011A" w:rsidRDefault="0047011A" w:rsidP="0047011A">
      <w:pPr>
        <w:ind w:firstLine="567"/>
        <w:jc w:val="both"/>
        <w:rPr>
          <w:rFonts w:ascii="Times New Roman" w:hAnsi="Times New Roman" w:cs="Times New Roman"/>
          <w:sz w:val="28"/>
          <w:szCs w:val="28"/>
        </w:rPr>
      </w:pPr>
      <w:r w:rsidRPr="0047011A">
        <w:rPr>
          <w:rFonts w:ascii="Times New Roman" w:hAnsi="Times New Roman" w:cs="Times New Roman"/>
          <w:sz w:val="28"/>
          <w:szCs w:val="28"/>
        </w:rPr>
        <w:t>Для отримання гранту в сумі від 500 тис. до 1000 тис. гривень включно учасник бойових дій та/або особа з інвалідністю внаслідок війни повинні бути зареєстровані як фізична особа - підприємець не менше 36 місяців до моменту подання заяви на отримання гранту.</w:t>
      </w:r>
    </w:p>
    <w:p w:rsidR="0047011A" w:rsidRPr="0047011A" w:rsidRDefault="0047011A" w:rsidP="00172DAA">
      <w:pPr>
        <w:ind w:firstLine="567"/>
        <w:jc w:val="both"/>
        <w:rPr>
          <w:rFonts w:ascii="Times New Roman" w:hAnsi="Times New Roman" w:cs="Times New Roman"/>
          <w:sz w:val="28"/>
          <w:szCs w:val="28"/>
        </w:rPr>
      </w:pPr>
      <w:r w:rsidRPr="0047011A">
        <w:rPr>
          <w:rFonts w:ascii="Times New Roman" w:hAnsi="Times New Roman" w:cs="Times New Roman"/>
          <w:sz w:val="28"/>
          <w:szCs w:val="28"/>
        </w:rPr>
        <w:t xml:space="preserve">Гранти у розмірі до 500 тис. гривень включно фінансуються за рахунок коштів гранту. Додатково отримувач може дофінансувати проект за власні кошти. Гранти понад 500 тис. і до 1000 тис. гривень включно надаються за умови співфінансування отримувачем у такому співвідношенні: 70 відсотків вартості проекту </w:t>
      </w:r>
      <w:r w:rsidR="00172DAA">
        <w:rPr>
          <w:rFonts w:ascii="Times New Roman" w:hAnsi="Times New Roman" w:cs="Times New Roman"/>
          <w:sz w:val="28"/>
          <w:szCs w:val="28"/>
        </w:rPr>
        <w:t>–</w:t>
      </w:r>
      <w:r w:rsidRPr="0047011A">
        <w:rPr>
          <w:rFonts w:ascii="Times New Roman" w:hAnsi="Times New Roman" w:cs="Times New Roman"/>
          <w:sz w:val="28"/>
          <w:szCs w:val="28"/>
        </w:rPr>
        <w:t xml:space="preserve"> за рахунок гранту, не менше 30 відсотків </w:t>
      </w:r>
      <w:r w:rsidR="00172DAA">
        <w:rPr>
          <w:rFonts w:ascii="Times New Roman" w:hAnsi="Times New Roman" w:cs="Times New Roman"/>
          <w:sz w:val="28"/>
          <w:szCs w:val="28"/>
        </w:rPr>
        <w:t>–</w:t>
      </w:r>
      <w:r w:rsidRPr="0047011A">
        <w:rPr>
          <w:rFonts w:ascii="Times New Roman" w:hAnsi="Times New Roman" w:cs="Times New Roman"/>
          <w:sz w:val="28"/>
          <w:szCs w:val="28"/>
        </w:rPr>
        <w:t xml:space="preserve"> за рахунок коштів отримувача (власних або кредитних).</w:t>
      </w:r>
    </w:p>
    <w:p w:rsidR="0047011A" w:rsidRPr="0047011A" w:rsidRDefault="0047011A" w:rsidP="0047011A">
      <w:pPr>
        <w:ind w:firstLine="567"/>
        <w:jc w:val="both"/>
        <w:rPr>
          <w:rFonts w:ascii="Times New Roman" w:hAnsi="Times New Roman" w:cs="Times New Roman"/>
          <w:sz w:val="28"/>
          <w:szCs w:val="28"/>
        </w:rPr>
      </w:pPr>
      <w:r w:rsidRPr="0047011A">
        <w:rPr>
          <w:rFonts w:ascii="Times New Roman" w:hAnsi="Times New Roman" w:cs="Times New Roman"/>
          <w:sz w:val="28"/>
          <w:szCs w:val="28"/>
        </w:rPr>
        <w:t>Гранти надаються для покриття витрат на провадження господарської діяльності за такими напрямами:</w:t>
      </w:r>
    </w:p>
    <w:p w:rsidR="0047011A" w:rsidRPr="0047011A" w:rsidRDefault="0047011A" w:rsidP="0047011A">
      <w:pPr>
        <w:ind w:firstLine="567"/>
        <w:jc w:val="both"/>
        <w:rPr>
          <w:rFonts w:ascii="Times New Roman" w:hAnsi="Times New Roman" w:cs="Times New Roman"/>
          <w:sz w:val="28"/>
          <w:szCs w:val="28"/>
        </w:rPr>
      </w:pPr>
      <w:r w:rsidRPr="0047011A">
        <w:rPr>
          <w:rFonts w:ascii="Times New Roman" w:hAnsi="Times New Roman" w:cs="Times New Roman"/>
          <w:sz w:val="28"/>
          <w:szCs w:val="28"/>
        </w:rPr>
        <w:t xml:space="preserve">придбання меблів, обладнання, транспортних засобів (які будуть використовуватися в комерційних та виробничих цілях), необхідних для провадження господарської діяльності, що не підлягає відчуженню до виконання умов договору про надання гранту на створення або розвиток власного бізнесу (крім випадків відчуження внаслідок звернення стягнення на нього АТ </w:t>
      </w:r>
      <w:r w:rsidR="00172DAA" w:rsidRPr="00172DAA">
        <w:rPr>
          <w:rFonts w:ascii="Times New Roman" w:hAnsi="Times New Roman" w:cs="Times New Roman"/>
          <w:sz w:val="28"/>
          <w:szCs w:val="28"/>
        </w:rPr>
        <w:t>“</w:t>
      </w:r>
      <w:r w:rsidRPr="0047011A">
        <w:rPr>
          <w:rFonts w:ascii="Times New Roman" w:hAnsi="Times New Roman" w:cs="Times New Roman"/>
          <w:sz w:val="28"/>
          <w:szCs w:val="28"/>
        </w:rPr>
        <w:t>Ощадбанк</w:t>
      </w:r>
      <w:r w:rsidR="00172DAA" w:rsidRPr="00172DAA">
        <w:rPr>
          <w:rFonts w:ascii="Times New Roman" w:hAnsi="Times New Roman" w:cs="Times New Roman"/>
          <w:sz w:val="28"/>
          <w:szCs w:val="28"/>
        </w:rPr>
        <w:t>”</w:t>
      </w:r>
      <w:r w:rsidRPr="0047011A">
        <w:rPr>
          <w:rFonts w:ascii="Times New Roman" w:hAnsi="Times New Roman" w:cs="Times New Roman"/>
          <w:sz w:val="28"/>
          <w:szCs w:val="28"/>
        </w:rPr>
        <w:t xml:space="preserve"> відповідно до договору застави);</w:t>
      </w:r>
    </w:p>
    <w:p w:rsidR="0047011A" w:rsidRPr="0047011A" w:rsidRDefault="0047011A" w:rsidP="0047011A">
      <w:pPr>
        <w:ind w:firstLine="567"/>
        <w:jc w:val="both"/>
        <w:rPr>
          <w:rFonts w:ascii="Times New Roman" w:hAnsi="Times New Roman" w:cs="Times New Roman"/>
          <w:sz w:val="28"/>
          <w:szCs w:val="28"/>
        </w:rPr>
      </w:pPr>
      <w:r w:rsidRPr="0047011A">
        <w:rPr>
          <w:rFonts w:ascii="Times New Roman" w:hAnsi="Times New Roman" w:cs="Times New Roman"/>
          <w:sz w:val="28"/>
          <w:szCs w:val="28"/>
        </w:rPr>
        <w:t>закупівля ліцензійного програмного забезпечення (такі витрати повинні становити сумарно не більше 50 відсотків розміру гранту);</w:t>
      </w:r>
    </w:p>
    <w:p w:rsidR="0047011A" w:rsidRPr="0047011A" w:rsidRDefault="0047011A" w:rsidP="0047011A">
      <w:pPr>
        <w:ind w:firstLine="567"/>
        <w:jc w:val="both"/>
        <w:rPr>
          <w:rFonts w:ascii="Times New Roman" w:hAnsi="Times New Roman" w:cs="Times New Roman"/>
          <w:sz w:val="28"/>
          <w:szCs w:val="28"/>
        </w:rPr>
      </w:pPr>
      <w:r w:rsidRPr="0047011A">
        <w:rPr>
          <w:rFonts w:ascii="Times New Roman" w:hAnsi="Times New Roman" w:cs="Times New Roman"/>
          <w:sz w:val="28"/>
          <w:szCs w:val="28"/>
        </w:rPr>
        <w:t>закупівля свійських тварин, птиці та бджіл, молодняка тварин та птиці, саджанців, посівного матеріалу, сировини, матеріалів, товарів та послуг, пов’язаних з реалізацією бізнес-плану (такі витрати повинні становити сумарно не більше 70 відсотків розміру гранту);</w:t>
      </w:r>
    </w:p>
    <w:p w:rsidR="0047011A" w:rsidRPr="0047011A" w:rsidRDefault="0047011A" w:rsidP="0047011A">
      <w:pPr>
        <w:ind w:firstLine="567"/>
        <w:jc w:val="both"/>
        <w:rPr>
          <w:rFonts w:ascii="Times New Roman" w:hAnsi="Times New Roman" w:cs="Times New Roman"/>
          <w:sz w:val="28"/>
          <w:szCs w:val="28"/>
        </w:rPr>
      </w:pPr>
      <w:r w:rsidRPr="0047011A">
        <w:rPr>
          <w:rFonts w:ascii="Times New Roman" w:hAnsi="Times New Roman" w:cs="Times New Roman"/>
          <w:sz w:val="28"/>
          <w:szCs w:val="28"/>
        </w:rPr>
        <w:t>послуги з маркетингу та реклами (такі витрати повинні становити не більше 10 відсотків розміру гранту);</w:t>
      </w:r>
    </w:p>
    <w:p w:rsidR="0047011A" w:rsidRPr="0047011A" w:rsidRDefault="0047011A" w:rsidP="0047011A">
      <w:pPr>
        <w:ind w:firstLine="567"/>
        <w:jc w:val="both"/>
        <w:rPr>
          <w:rFonts w:ascii="Times New Roman" w:hAnsi="Times New Roman" w:cs="Times New Roman"/>
          <w:sz w:val="28"/>
          <w:szCs w:val="28"/>
        </w:rPr>
      </w:pPr>
      <w:r w:rsidRPr="0047011A">
        <w:rPr>
          <w:rFonts w:ascii="Times New Roman" w:hAnsi="Times New Roman" w:cs="Times New Roman"/>
          <w:sz w:val="28"/>
          <w:szCs w:val="28"/>
        </w:rPr>
        <w:t>орендна плата за користування нежитловим приміщенням, земельною ділянкою, які будуть використовуватися в комерційних та виробничих цілях (такі витрати повинні становити не більше 25 відсотків розміру гранту);</w:t>
      </w:r>
    </w:p>
    <w:p w:rsidR="0047011A" w:rsidRPr="0047011A" w:rsidRDefault="0047011A" w:rsidP="0047011A">
      <w:pPr>
        <w:ind w:firstLine="567"/>
        <w:jc w:val="both"/>
        <w:rPr>
          <w:rFonts w:ascii="Times New Roman" w:hAnsi="Times New Roman" w:cs="Times New Roman"/>
          <w:sz w:val="28"/>
          <w:szCs w:val="28"/>
        </w:rPr>
      </w:pPr>
      <w:r w:rsidRPr="0047011A">
        <w:rPr>
          <w:rFonts w:ascii="Times New Roman" w:hAnsi="Times New Roman" w:cs="Times New Roman"/>
          <w:sz w:val="28"/>
          <w:szCs w:val="28"/>
        </w:rPr>
        <w:t>плата за оренду обладнання (такі витрати повинні становити не більше 30 відсотків розміру гранту);</w:t>
      </w:r>
    </w:p>
    <w:p w:rsidR="0047011A" w:rsidRPr="0047011A" w:rsidRDefault="0047011A" w:rsidP="0047011A">
      <w:pPr>
        <w:ind w:firstLine="567"/>
        <w:jc w:val="both"/>
        <w:rPr>
          <w:rFonts w:ascii="Times New Roman" w:hAnsi="Times New Roman" w:cs="Times New Roman"/>
          <w:sz w:val="28"/>
          <w:szCs w:val="28"/>
        </w:rPr>
      </w:pPr>
      <w:r w:rsidRPr="0047011A">
        <w:rPr>
          <w:rFonts w:ascii="Times New Roman" w:hAnsi="Times New Roman" w:cs="Times New Roman"/>
          <w:sz w:val="28"/>
          <w:szCs w:val="28"/>
        </w:rPr>
        <w:lastRenderedPageBreak/>
        <w:t>придбання на умовах лізингу обладнання, крім автомобілів, мотоциклів та інших транспортних засобів особистого користування (такі витрати повинні становити не більше 50 відсотків загального розміру гранту);</w:t>
      </w:r>
    </w:p>
    <w:p w:rsidR="0047011A" w:rsidRPr="0047011A" w:rsidRDefault="0047011A" w:rsidP="0047011A">
      <w:pPr>
        <w:ind w:firstLine="567"/>
        <w:jc w:val="both"/>
        <w:rPr>
          <w:rFonts w:ascii="Times New Roman" w:hAnsi="Times New Roman" w:cs="Times New Roman"/>
          <w:sz w:val="28"/>
          <w:szCs w:val="28"/>
        </w:rPr>
      </w:pPr>
      <w:r w:rsidRPr="0047011A">
        <w:rPr>
          <w:rFonts w:ascii="Times New Roman" w:hAnsi="Times New Roman" w:cs="Times New Roman"/>
          <w:sz w:val="28"/>
          <w:szCs w:val="28"/>
        </w:rPr>
        <w:t>використання у підприємницькій діяльності прав інших суб’єктів господарювання (комерційна концесія).</w:t>
      </w:r>
    </w:p>
    <w:p w:rsidR="0047011A" w:rsidRPr="0047011A" w:rsidRDefault="0047011A" w:rsidP="0047011A">
      <w:pPr>
        <w:ind w:firstLine="567"/>
        <w:jc w:val="both"/>
        <w:rPr>
          <w:rFonts w:ascii="Times New Roman" w:hAnsi="Times New Roman" w:cs="Times New Roman"/>
          <w:sz w:val="28"/>
          <w:szCs w:val="28"/>
        </w:rPr>
      </w:pPr>
      <w:r w:rsidRPr="0047011A">
        <w:rPr>
          <w:rFonts w:ascii="Times New Roman" w:hAnsi="Times New Roman" w:cs="Times New Roman"/>
          <w:sz w:val="28"/>
          <w:szCs w:val="28"/>
        </w:rPr>
        <w:t>Подати заяву на отримання гранту для ветеранів та членів їхніх сімей, можна за інтернет-посиланням: https://diia.gov.ua/services/grant-dlya-veteraniv-ta-chleniv-yihnih-simej.</w:t>
      </w:r>
    </w:p>
    <w:p w:rsidR="0047011A" w:rsidRDefault="0047011A" w:rsidP="0047011A">
      <w:pPr>
        <w:ind w:firstLine="567"/>
        <w:jc w:val="both"/>
        <w:rPr>
          <w:rFonts w:ascii="Times New Roman" w:hAnsi="Times New Roman" w:cs="Times New Roman"/>
          <w:sz w:val="28"/>
          <w:szCs w:val="28"/>
        </w:rPr>
      </w:pPr>
      <w:r w:rsidRPr="0047011A">
        <w:rPr>
          <w:rFonts w:ascii="Times New Roman" w:hAnsi="Times New Roman" w:cs="Times New Roman"/>
          <w:sz w:val="28"/>
          <w:szCs w:val="28"/>
        </w:rPr>
        <w:t>За консультаціями щодо отримання гранту для ветеранів та членів їхніх сімей можна звернутися в найближчий центр зайнятості або до контакт-центру Державної служби зайнятості: у Telegram, Face</w:t>
      </w:r>
      <w:r>
        <w:rPr>
          <w:rFonts w:ascii="Times New Roman" w:hAnsi="Times New Roman" w:cs="Times New Roman"/>
          <w:sz w:val="28"/>
          <w:szCs w:val="28"/>
        </w:rPr>
        <w:t>book Messenger, на “</w:t>
      </w:r>
      <w:r w:rsidRPr="0047011A">
        <w:rPr>
          <w:rFonts w:ascii="Times New Roman" w:hAnsi="Times New Roman" w:cs="Times New Roman"/>
          <w:sz w:val="28"/>
          <w:szCs w:val="28"/>
        </w:rPr>
        <w:t>гарячу лінію</w:t>
      </w:r>
      <w:r>
        <w:rPr>
          <w:rFonts w:ascii="Times New Roman" w:hAnsi="Times New Roman" w:cs="Times New Roman"/>
          <w:sz w:val="28"/>
          <w:szCs w:val="28"/>
        </w:rPr>
        <w:t>”</w:t>
      </w:r>
      <w:r w:rsidRPr="0047011A">
        <w:rPr>
          <w:rFonts w:ascii="Times New Roman" w:hAnsi="Times New Roman" w:cs="Times New Roman"/>
          <w:sz w:val="28"/>
          <w:szCs w:val="28"/>
        </w:rPr>
        <w:t xml:space="preserve"> за номером: +380 (800) 600 288.</w:t>
      </w:r>
    </w:p>
    <w:p w:rsidR="007C0B1F" w:rsidRDefault="007C0B1F">
      <w:pPr>
        <w:rPr>
          <w:rFonts w:ascii="Times New Roman" w:hAnsi="Times New Roman" w:cs="Times New Roman"/>
          <w:sz w:val="28"/>
          <w:szCs w:val="28"/>
        </w:rPr>
      </w:pPr>
    </w:p>
    <w:p w:rsidR="009E31AA" w:rsidRPr="00DA391D" w:rsidRDefault="002F7F98" w:rsidP="00DA391D">
      <w:pPr>
        <w:ind w:firstLine="567"/>
        <w:rPr>
          <w:rFonts w:ascii="Times New Roman" w:hAnsi="Times New Roman" w:cs="Times New Roman"/>
          <w:b/>
          <w:sz w:val="28"/>
          <w:szCs w:val="28"/>
        </w:rPr>
      </w:pPr>
      <w:r w:rsidRPr="00DA391D">
        <w:rPr>
          <w:rFonts w:ascii="Times New Roman" w:hAnsi="Times New Roman" w:cs="Times New Roman"/>
          <w:b/>
          <w:sz w:val="28"/>
          <w:szCs w:val="28"/>
        </w:rPr>
        <w:t>3. Контакти Міністерства економіки України:</w:t>
      </w:r>
    </w:p>
    <w:p w:rsidR="007C0B1F" w:rsidRDefault="004217AF" w:rsidP="00172DAA">
      <w:pPr>
        <w:ind w:firstLine="567"/>
        <w:rPr>
          <w:rFonts w:ascii="Times New Roman" w:hAnsi="Times New Roman" w:cs="Times New Roman"/>
          <w:sz w:val="28"/>
          <w:szCs w:val="28"/>
        </w:rPr>
      </w:pPr>
      <w:r w:rsidRPr="004217AF">
        <w:rPr>
          <w:rFonts w:ascii="Times New Roman" w:hAnsi="Times New Roman" w:cs="Times New Roman"/>
          <w:sz w:val="28"/>
          <w:szCs w:val="28"/>
        </w:rPr>
        <w:t>вул. М. Грушевського, 12/2</w:t>
      </w:r>
      <w:r>
        <w:rPr>
          <w:rFonts w:ascii="Times New Roman" w:hAnsi="Times New Roman" w:cs="Times New Roman"/>
          <w:sz w:val="28"/>
          <w:szCs w:val="28"/>
        </w:rPr>
        <w:t>, місто Київ</w:t>
      </w:r>
    </w:p>
    <w:p w:rsidR="004217AF" w:rsidRDefault="004217AF" w:rsidP="00172DAA">
      <w:pPr>
        <w:ind w:firstLine="567"/>
        <w:rPr>
          <w:rFonts w:ascii="Times New Roman" w:hAnsi="Times New Roman" w:cs="Times New Roman"/>
          <w:sz w:val="28"/>
          <w:szCs w:val="28"/>
        </w:rPr>
      </w:pPr>
      <w:r>
        <w:rPr>
          <w:rFonts w:ascii="Times New Roman" w:hAnsi="Times New Roman" w:cs="Times New Roman"/>
          <w:sz w:val="28"/>
          <w:szCs w:val="28"/>
        </w:rPr>
        <w:t xml:space="preserve">телефон </w:t>
      </w:r>
      <w:r w:rsidRPr="004217AF">
        <w:rPr>
          <w:rFonts w:ascii="Times New Roman" w:hAnsi="Times New Roman" w:cs="Times New Roman"/>
          <w:sz w:val="28"/>
          <w:szCs w:val="28"/>
        </w:rPr>
        <w:t>тел. (044)200-47-53, факс (044)253-63-71</w:t>
      </w:r>
    </w:p>
    <w:p w:rsidR="004217AF" w:rsidRDefault="004217AF" w:rsidP="00172DAA">
      <w:pPr>
        <w:ind w:firstLine="567"/>
        <w:jc w:val="both"/>
        <w:rPr>
          <w:rFonts w:ascii="Times New Roman" w:hAnsi="Times New Roman" w:cs="Times New Roman"/>
          <w:sz w:val="28"/>
          <w:szCs w:val="28"/>
        </w:rPr>
      </w:pPr>
      <w:r>
        <w:rPr>
          <w:rFonts w:ascii="Times New Roman" w:hAnsi="Times New Roman" w:cs="Times New Roman"/>
          <w:sz w:val="28"/>
          <w:szCs w:val="28"/>
        </w:rPr>
        <w:t>т</w:t>
      </w:r>
      <w:r w:rsidRPr="004217AF">
        <w:rPr>
          <w:rFonts w:ascii="Times New Roman" w:hAnsi="Times New Roman" w:cs="Times New Roman"/>
          <w:sz w:val="28"/>
          <w:szCs w:val="28"/>
        </w:rPr>
        <w:t>елефонна “гаряча лінія”</w:t>
      </w:r>
      <w:r>
        <w:rPr>
          <w:rFonts w:ascii="Times New Roman" w:hAnsi="Times New Roman" w:cs="Times New Roman"/>
          <w:sz w:val="28"/>
          <w:szCs w:val="28"/>
        </w:rPr>
        <w:t xml:space="preserve"> </w:t>
      </w:r>
      <w:r w:rsidRPr="004217AF">
        <w:rPr>
          <w:rFonts w:ascii="Times New Roman" w:hAnsi="Times New Roman" w:cs="Times New Roman"/>
          <w:sz w:val="28"/>
          <w:szCs w:val="28"/>
        </w:rPr>
        <w:t xml:space="preserve">(044) 596-67-66 щоденно з 09:30 до 12:00 та </w:t>
      </w:r>
      <w:r>
        <w:rPr>
          <w:rFonts w:ascii="Times New Roman" w:hAnsi="Times New Roman" w:cs="Times New Roman"/>
          <w:sz w:val="28"/>
          <w:szCs w:val="28"/>
        </w:rPr>
        <w:br/>
      </w:r>
      <w:r w:rsidRPr="004217AF">
        <w:rPr>
          <w:rFonts w:ascii="Times New Roman" w:hAnsi="Times New Roman" w:cs="Times New Roman"/>
          <w:sz w:val="28"/>
          <w:szCs w:val="28"/>
        </w:rPr>
        <w:t>з 14:00 до 16:45</w:t>
      </w:r>
    </w:p>
    <w:p w:rsidR="004217AF" w:rsidRPr="00993CC6" w:rsidRDefault="004217AF" w:rsidP="00172DAA">
      <w:pPr>
        <w:ind w:firstLine="567"/>
        <w:jc w:val="both"/>
        <w:rPr>
          <w:rFonts w:ascii="Times New Roman" w:hAnsi="Times New Roman" w:cs="Times New Roman"/>
          <w:color w:val="000000" w:themeColor="text1"/>
          <w:sz w:val="28"/>
          <w:szCs w:val="28"/>
        </w:rPr>
      </w:pPr>
      <w:r w:rsidRPr="00993CC6">
        <w:rPr>
          <w:rFonts w:ascii="Times New Roman" w:hAnsi="Times New Roman" w:cs="Times New Roman"/>
          <w:color w:val="000000" w:themeColor="text1"/>
          <w:sz w:val="28"/>
          <w:szCs w:val="28"/>
        </w:rPr>
        <w:t xml:space="preserve">сайт: </w:t>
      </w:r>
      <w:hyperlink r:id="rId12" w:history="1">
        <w:r w:rsidRPr="00993CC6">
          <w:rPr>
            <w:rStyle w:val="a4"/>
            <w:rFonts w:ascii="Times New Roman" w:hAnsi="Times New Roman"/>
            <w:color w:val="000000" w:themeColor="text1"/>
            <w:sz w:val="28"/>
            <w:szCs w:val="28"/>
            <w:u w:val="none"/>
          </w:rPr>
          <w:t>http://www.me.gov.ua</w:t>
        </w:r>
      </w:hyperlink>
      <w:r w:rsidRPr="00993CC6">
        <w:rPr>
          <w:rFonts w:ascii="Times New Roman" w:hAnsi="Times New Roman" w:cs="Times New Roman"/>
          <w:color w:val="000000" w:themeColor="text1"/>
          <w:sz w:val="28"/>
          <w:szCs w:val="28"/>
        </w:rPr>
        <w:t xml:space="preserve">, </w:t>
      </w:r>
    </w:p>
    <w:p w:rsidR="00993CC6" w:rsidRDefault="004217AF" w:rsidP="00172DAA">
      <w:pPr>
        <w:ind w:firstLine="567"/>
        <w:jc w:val="both"/>
        <w:rPr>
          <w:rFonts w:ascii="Times New Roman" w:hAnsi="Times New Roman" w:cs="Times New Roman"/>
          <w:color w:val="000000" w:themeColor="text1"/>
          <w:sz w:val="28"/>
          <w:szCs w:val="28"/>
        </w:rPr>
      </w:pPr>
      <w:r w:rsidRPr="00993CC6">
        <w:rPr>
          <w:rFonts w:ascii="Times New Roman" w:hAnsi="Times New Roman" w:cs="Times New Roman"/>
          <w:color w:val="000000" w:themeColor="text1"/>
          <w:sz w:val="28"/>
          <w:szCs w:val="28"/>
        </w:rPr>
        <w:t xml:space="preserve">соціальні мережі: </w:t>
      </w:r>
    </w:p>
    <w:p w:rsidR="00993CC6" w:rsidRDefault="004217AF" w:rsidP="00172DAA">
      <w:pPr>
        <w:ind w:firstLine="567"/>
        <w:jc w:val="both"/>
        <w:rPr>
          <w:rFonts w:ascii="Times New Roman" w:hAnsi="Times New Roman" w:cs="Times New Roman"/>
          <w:color w:val="000000" w:themeColor="text1"/>
          <w:sz w:val="28"/>
          <w:szCs w:val="28"/>
        </w:rPr>
      </w:pPr>
      <w:hyperlink r:id="rId13" w:history="1">
        <w:r w:rsidRPr="00993CC6">
          <w:rPr>
            <w:rStyle w:val="a4"/>
            <w:rFonts w:ascii="Times New Roman" w:hAnsi="Times New Roman"/>
            <w:color w:val="000000" w:themeColor="text1"/>
            <w:sz w:val="28"/>
            <w:szCs w:val="28"/>
            <w:u w:val="none"/>
          </w:rPr>
          <w:t>https://www.facebook.com/mineconomdev/</w:t>
        </w:r>
      </w:hyperlink>
      <w:r w:rsidRPr="00993CC6">
        <w:rPr>
          <w:rFonts w:ascii="Times New Roman" w:hAnsi="Times New Roman" w:cs="Times New Roman"/>
          <w:color w:val="000000" w:themeColor="text1"/>
          <w:sz w:val="28"/>
          <w:szCs w:val="28"/>
        </w:rPr>
        <w:t xml:space="preserve">; </w:t>
      </w:r>
    </w:p>
    <w:p w:rsidR="004217AF" w:rsidRPr="00993CC6" w:rsidRDefault="004217AF" w:rsidP="00172DAA">
      <w:pPr>
        <w:ind w:firstLine="567"/>
        <w:jc w:val="both"/>
        <w:rPr>
          <w:rFonts w:ascii="Times New Roman" w:hAnsi="Times New Roman" w:cs="Times New Roman"/>
          <w:color w:val="000000" w:themeColor="text1"/>
          <w:sz w:val="28"/>
          <w:szCs w:val="28"/>
        </w:rPr>
      </w:pPr>
      <w:hyperlink r:id="rId14" w:history="1">
        <w:r w:rsidRPr="00993CC6">
          <w:rPr>
            <w:rStyle w:val="a4"/>
            <w:rFonts w:ascii="Times New Roman" w:hAnsi="Times New Roman"/>
            <w:color w:val="000000" w:themeColor="text1"/>
            <w:sz w:val="28"/>
            <w:szCs w:val="28"/>
            <w:u w:val="none"/>
          </w:rPr>
          <w:t>https://x.com/MINECONOMDEV</w:t>
        </w:r>
      </w:hyperlink>
      <w:r w:rsidRPr="00993CC6">
        <w:rPr>
          <w:rFonts w:ascii="Times New Roman" w:hAnsi="Times New Roman" w:cs="Times New Roman"/>
          <w:color w:val="000000" w:themeColor="text1"/>
          <w:sz w:val="28"/>
          <w:szCs w:val="28"/>
        </w:rPr>
        <w:t>.</w:t>
      </w:r>
    </w:p>
    <w:p w:rsidR="004217AF" w:rsidRPr="007C0B1F" w:rsidRDefault="004217AF" w:rsidP="004217AF">
      <w:pPr>
        <w:jc w:val="both"/>
        <w:rPr>
          <w:rFonts w:ascii="Times New Roman" w:hAnsi="Times New Roman" w:cs="Times New Roman"/>
          <w:sz w:val="28"/>
          <w:szCs w:val="28"/>
        </w:rPr>
      </w:pPr>
    </w:p>
    <w:sectPr w:rsidR="004217AF" w:rsidRPr="007C0B1F" w:rsidSect="00DA391D">
      <w:headerReference w:type="default" r:id="rId15"/>
      <w:pgSz w:w="11906" w:h="16838" w:code="9"/>
      <w:pgMar w:top="851"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44A89" w:rsidRDefault="00244A89" w:rsidP="00DA391D">
      <w:r>
        <w:separator/>
      </w:r>
    </w:p>
  </w:endnote>
  <w:endnote w:type="continuationSeparator" w:id="0">
    <w:p w:rsidR="00244A89" w:rsidRDefault="00244A89" w:rsidP="00DA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44A89" w:rsidRDefault="00244A89" w:rsidP="00DA391D">
      <w:r>
        <w:separator/>
      </w:r>
    </w:p>
  </w:footnote>
  <w:footnote w:type="continuationSeparator" w:id="0">
    <w:p w:rsidR="00244A89" w:rsidRDefault="00244A89" w:rsidP="00DA3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A391D" w:rsidRPr="00172DAA" w:rsidRDefault="00DA391D">
    <w:pPr>
      <w:pStyle w:val="a5"/>
      <w:jc w:val="center"/>
      <w:rPr>
        <w:rFonts w:ascii="Times New Roman" w:hAnsi="Times New Roman" w:cs="Times New Roman"/>
        <w:sz w:val="24"/>
        <w:szCs w:val="24"/>
      </w:rPr>
    </w:pPr>
    <w:r w:rsidRPr="00172DAA">
      <w:rPr>
        <w:rFonts w:ascii="Times New Roman" w:hAnsi="Times New Roman" w:cs="Times New Roman"/>
        <w:sz w:val="24"/>
        <w:szCs w:val="24"/>
      </w:rPr>
      <w:fldChar w:fldCharType="begin"/>
    </w:r>
    <w:r w:rsidRPr="00172DAA">
      <w:rPr>
        <w:rFonts w:ascii="Times New Roman" w:hAnsi="Times New Roman" w:cs="Times New Roman"/>
        <w:sz w:val="24"/>
        <w:szCs w:val="24"/>
      </w:rPr>
      <w:instrText>PAGE   \* MERGEFORMAT</w:instrText>
    </w:r>
    <w:r w:rsidRPr="00172DAA">
      <w:rPr>
        <w:rFonts w:ascii="Times New Roman" w:hAnsi="Times New Roman" w:cs="Times New Roman"/>
        <w:sz w:val="24"/>
        <w:szCs w:val="24"/>
      </w:rPr>
      <w:fldChar w:fldCharType="separate"/>
    </w:r>
    <w:r w:rsidR="00943F2B">
      <w:rPr>
        <w:rFonts w:ascii="Times New Roman" w:hAnsi="Times New Roman" w:cs="Times New Roman"/>
        <w:noProof/>
        <w:sz w:val="24"/>
        <w:szCs w:val="24"/>
      </w:rPr>
      <w:t>2</w:t>
    </w:r>
    <w:r w:rsidRPr="00172DAA">
      <w:rPr>
        <w:rFonts w:ascii="Times New Roman" w:hAnsi="Times New Roman" w:cs="Times New Roman"/>
        <w:sz w:val="24"/>
        <w:szCs w:val="24"/>
      </w:rPr>
      <w:fldChar w:fldCharType="end"/>
    </w:r>
  </w:p>
  <w:p w:rsidR="00DA391D" w:rsidRDefault="00DA391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058DE"/>
    <w:multiLevelType w:val="hybridMultilevel"/>
    <w:tmpl w:val="FFFFFFFF"/>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32E359BD"/>
    <w:multiLevelType w:val="hybridMultilevel"/>
    <w:tmpl w:val="FFFFFFFF"/>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3AF75608"/>
    <w:multiLevelType w:val="hybridMultilevel"/>
    <w:tmpl w:val="FFFFFFFF"/>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4E9747E"/>
    <w:multiLevelType w:val="hybridMultilevel"/>
    <w:tmpl w:val="FFFFFFFF"/>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473A3756"/>
    <w:multiLevelType w:val="hybridMultilevel"/>
    <w:tmpl w:val="FFFFFFFF"/>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4B6700DC"/>
    <w:multiLevelType w:val="hybridMultilevel"/>
    <w:tmpl w:val="FFFFFFFF"/>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15:restartNumberingAfterBreak="0">
    <w:nsid w:val="5C5B51C6"/>
    <w:multiLevelType w:val="hybridMultilevel"/>
    <w:tmpl w:val="FFFFFFFF"/>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1"/>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B1F"/>
    <w:rsid w:val="00045A6A"/>
    <w:rsid w:val="00076B39"/>
    <w:rsid w:val="000C4555"/>
    <w:rsid w:val="00172DAA"/>
    <w:rsid w:val="001D1512"/>
    <w:rsid w:val="001E3AF2"/>
    <w:rsid w:val="00244A89"/>
    <w:rsid w:val="00251806"/>
    <w:rsid w:val="00272A24"/>
    <w:rsid w:val="002F7F98"/>
    <w:rsid w:val="003110D0"/>
    <w:rsid w:val="00364A11"/>
    <w:rsid w:val="003B623B"/>
    <w:rsid w:val="004217AF"/>
    <w:rsid w:val="0047011A"/>
    <w:rsid w:val="004F4FD6"/>
    <w:rsid w:val="00540947"/>
    <w:rsid w:val="00551C4C"/>
    <w:rsid w:val="00597A56"/>
    <w:rsid w:val="005B471A"/>
    <w:rsid w:val="00633A9F"/>
    <w:rsid w:val="00650734"/>
    <w:rsid w:val="0071699D"/>
    <w:rsid w:val="007257FD"/>
    <w:rsid w:val="007C0B1F"/>
    <w:rsid w:val="008C594A"/>
    <w:rsid w:val="00943F2B"/>
    <w:rsid w:val="00993CC6"/>
    <w:rsid w:val="009E31AA"/>
    <w:rsid w:val="00AC53AA"/>
    <w:rsid w:val="00B6745E"/>
    <w:rsid w:val="00B82D28"/>
    <w:rsid w:val="00B9256D"/>
    <w:rsid w:val="00BA1118"/>
    <w:rsid w:val="00C03345"/>
    <w:rsid w:val="00D51871"/>
    <w:rsid w:val="00DA391D"/>
    <w:rsid w:val="00EF0B3F"/>
    <w:rsid w:val="00F418D3"/>
    <w:rsid w:val="00F675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66491D-EF75-4EF9-BCD2-EA336DD6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A24"/>
    <w:rPr>
      <w:rFonts w:cs="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2A24"/>
    <w:pPr>
      <w:ind w:left="720"/>
      <w:contextualSpacing/>
    </w:pPr>
    <w:rPr>
      <w:rFonts w:cs="Times New Roman"/>
    </w:rPr>
  </w:style>
  <w:style w:type="character" w:styleId="a4">
    <w:name w:val="Hyperlink"/>
    <w:basedOn w:val="a0"/>
    <w:uiPriority w:val="99"/>
    <w:unhideWhenUsed/>
    <w:rsid w:val="000C4555"/>
    <w:rPr>
      <w:rFonts w:cs="Times New Roman"/>
      <w:color w:val="0563C1" w:themeColor="hyperlink"/>
      <w:u w:val="single"/>
    </w:rPr>
  </w:style>
  <w:style w:type="paragraph" w:styleId="a5">
    <w:name w:val="header"/>
    <w:basedOn w:val="a"/>
    <w:link w:val="a6"/>
    <w:uiPriority w:val="99"/>
    <w:unhideWhenUsed/>
    <w:rsid w:val="00DA391D"/>
    <w:pPr>
      <w:tabs>
        <w:tab w:val="center" w:pos="4819"/>
        <w:tab w:val="right" w:pos="9639"/>
      </w:tabs>
    </w:pPr>
  </w:style>
  <w:style w:type="character" w:customStyle="1" w:styleId="a6">
    <w:name w:val="Верхній колонтитул Знак"/>
    <w:basedOn w:val="a0"/>
    <w:link w:val="a5"/>
    <w:uiPriority w:val="99"/>
    <w:locked/>
    <w:rsid w:val="00DA391D"/>
    <w:rPr>
      <w:rFonts w:cs="Calibri"/>
    </w:rPr>
  </w:style>
  <w:style w:type="character" w:styleId="a7">
    <w:name w:val="FollowedHyperlink"/>
    <w:basedOn w:val="a0"/>
    <w:uiPriority w:val="99"/>
    <w:semiHidden/>
    <w:unhideWhenUsed/>
    <w:rsid w:val="00172DAA"/>
    <w:rPr>
      <w:rFonts w:cs="Times New Roman"/>
      <w:color w:val="954F72" w:themeColor="followedHyperlink"/>
      <w:u w:val="single"/>
    </w:rPr>
  </w:style>
  <w:style w:type="paragraph" w:styleId="a8">
    <w:name w:val="footer"/>
    <w:basedOn w:val="a"/>
    <w:link w:val="a9"/>
    <w:uiPriority w:val="99"/>
    <w:unhideWhenUsed/>
    <w:rsid w:val="00DA391D"/>
    <w:pPr>
      <w:tabs>
        <w:tab w:val="center" w:pos="4819"/>
        <w:tab w:val="right" w:pos="9639"/>
      </w:tabs>
    </w:pPr>
  </w:style>
  <w:style w:type="character" w:customStyle="1" w:styleId="a9">
    <w:name w:val="Нижній колонтитул Знак"/>
    <w:basedOn w:val="a0"/>
    <w:link w:val="a8"/>
    <w:uiPriority w:val="99"/>
    <w:locked/>
    <w:rsid w:val="00DA391D"/>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ownloads\&#1079;&#1072;&#1103;&#1074;&#1082;&#1091;%20&#1084;&#1086;&#1078;&#1085;&#1072;%20&#1087;&#1086;&#1076;&#1072;&#1090;&#1080;%20&#1086;&#1085;&#1083;&#1072;&#1081;&#1085;%20(https:\dcz.gov.ua\profnavch\voucher)%20&#1072;&#1073;&#1086;%20&#1086;&#1089;&#1086;&#1073;&#1080;&#1089;&#1090;&#1086;%20&#1079;&#1074;&#1077;&#1088;&#1085;&#1091;&#1090;&#1080;&#1089;&#1103;%20&#1074;" TargetMode="External"/><Relationship Id="rId13" Type="http://schemas.openxmlformats.org/officeDocument/2006/relationships/hyperlink" Target="https://www.facebook.com/mineconomde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e.gov.u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maps/d/u/0/viewer?mid=14qd4APq5iu-pCebH-hbmpyclTLQpz9Ve&amp;ll=48.879267197322335%2C31.20682397034939&amp;z=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file:///C:\Users\Admin\Downloads\&#1079;&#1072;&#1103;&#1074;&#1082;&#1091;%20&#1084;&#1086;&#1078;&#1085;&#1072;%20&#1087;&#1086;&#1076;&#1072;&#1090;&#1080;%20&#1086;&#1085;&#1083;&#1072;&#1081;&#1085;%20(https:\dcz.gov.ua\profnavch\ubdptu)%20&#1072;&#1073;&#1086;%20&#1086;&#1089;&#1086;&#1073;&#1080;&#1089;&#1090;&#1086;%20&#1079;&#1074;&#1077;&#1088;&#1085;&#1091;&#1090;&#1080;&#1089;&#1103;%20&#1074;" TargetMode="External"/><Relationship Id="rId4" Type="http://schemas.openxmlformats.org/officeDocument/2006/relationships/webSettings" Target="webSettings.xml"/><Relationship Id="rId9" Type="http://schemas.openxmlformats.org/officeDocument/2006/relationships/hyperlink" Target="https://www.google.com/maps/d/u/0/viewer?mid=14qd4APq5iu-pCebH-hbmpyclTLQpz9Ve&amp;ll=48.879267197322335%2C31.20682397034939&amp;z=6" TargetMode="External"/><Relationship Id="rId14" Type="http://schemas.openxmlformats.org/officeDocument/2006/relationships/hyperlink" Target="https://x.com/MINECONOMDEV"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6987</Words>
  <Characters>3983</Characters>
  <Application>Microsoft Office Word</Application>
  <DocSecurity>0</DocSecurity>
  <Lines>33</Lines>
  <Paragraphs>21</Paragraphs>
  <ScaleCrop>false</ScaleCrop>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Наталія Григорівна</dc:creator>
  <cp:keywords/>
  <dc:description/>
  <cp:lastModifiedBy>Vlad Dudas</cp:lastModifiedBy>
  <cp:revision>2</cp:revision>
  <dcterms:created xsi:type="dcterms:W3CDTF">2025-01-06T07:28:00Z</dcterms:created>
  <dcterms:modified xsi:type="dcterms:W3CDTF">2025-01-06T07:28:00Z</dcterms:modified>
</cp:coreProperties>
</file>