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4AB62" w14:textId="3DBB9F4A" w:rsidR="00E72E28" w:rsidRPr="00E72E28" w:rsidRDefault="00E72E28" w:rsidP="00E72E28">
      <w:pPr>
        <w:spacing w:after="0" w:line="360" w:lineRule="auto"/>
        <w:ind w:right="9"/>
        <w:jc w:val="center"/>
        <w:rPr>
          <w:rFonts w:ascii="Antiqua" w:eastAsia="Times New Roman" w:hAnsi="Antiqua" w:cs="Times New Roman"/>
          <w:sz w:val="26"/>
          <w:szCs w:val="24"/>
          <w:lang w:val="ru-RU" w:eastAsia="ru-RU"/>
        </w:rPr>
      </w:pPr>
      <w:r w:rsidRPr="00E72E28">
        <w:rPr>
          <w:rFonts w:ascii="Antiqua" w:eastAsia="Times New Roman" w:hAnsi="Antiqua" w:cs="Times New Roman"/>
          <w:noProof/>
          <w:sz w:val="26"/>
          <w:szCs w:val="24"/>
          <w:lang w:val="ru-RU" w:eastAsia="ru-RU"/>
        </w:rPr>
        <w:drawing>
          <wp:inline distT="0" distB="0" distL="0" distR="0" wp14:anchorId="053BE1DE" wp14:editId="2B06C4E0">
            <wp:extent cx="532765" cy="67564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FAF1B" w14:textId="77777777" w:rsidR="00E72E28" w:rsidRPr="00E72E28" w:rsidRDefault="00E72E28" w:rsidP="00E72E28">
      <w:pPr>
        <w:spacing w:after="0" w:line="276" w:lineRule="auto"/>
        <w:ind w:right="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2E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ТЕРНОПІЛЬСЬКА ОБЛАСНА ДЕРЖАВНА АДМІНІСТРАЦІЯ</w:t>
      </w:r>
    </w:p>
    <w:p w14:paraId="322D9D37" w14:textId="77777777" w:rsidR="00E72E28" w:rsidRPr="00E72E28" w:rsidRDefault="00E72E28" w:rsidP="00E72E28">
      <w:pPr>
        <w:spacing w:after="0" w:line="276" w:lineRule="auto"/>
        <w:ind w:right="9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  <w:r w:rsidRPr="00E72E28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ТЕРНОПІЛЬСЬКА ОБЛАСНА ВІЙСЬКОВА АДМІНІСТРАЦІЯ</w:t>
      </w:r>
    </w:p>
    <w:p w14:paraId="1AF50AF1" w14:textId="77777777" w:rsidR="00E72E28" w:rsidRPr="00E72E28" w:rsidRDefault="00E72E28" w:rsidP="00E72E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/>
        </w:rPr>
      </w:pPr>
      <w:r w:rsidRPr="00E72E2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/>
        </w:rPr>
        <w:t>ДЕПАРТАМЕНТ ЦИФРОВОЇ ТРАНСФОРМАЦІЇ</w:t>
      </w:r>
    </w:p>
    <w:p w14:paraId="45B18FB9" w14:textId="43C301D4" w:rsidR="00E72E28" w:rsidRPr="00E72E28" w:rsidRDefault="00E72E28" w:rsidP="00E72E2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E72E2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5C51823" wp14:editId="349142F8">
                <wp:simplePos x="0" y="0"/>
                <wp:positionH relativeFrom="column">
                  <wp:posOffset>86360</wp:posOffset>
                </wp:positionH>
                <wp:positionV relativeFrom="paragraph">
                  <wp:posOffset>125729</wp:posOffset>
                </wp:positionV>
                <wp:extent cx="5943600" cy="0"/>
                <wp:effectExtent l="0" t="19050" r="38100" b="38100"/>
                <wp:wrapNone/>
                <wp:docPr id="7" name="Пряма сполучна ліні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71F85" id="Пряма сполучна ліні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8pt,9.9pt" to="474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" strokeweight="4.5pt">
                <v:stroke linestyle="thinThick"/>
              </v:line>
            </w:pict>
          </mc:Fallback>
        </mc:AlternateContent>
      </w:r>
    </w:p>
    <w:p w14:paraId="47E393AF" w14:textId="77777777" w:rsidR="00E72E28" w:rsidRPr="00E72E28" w:rsidRDefault="00E72E28" w:rsidP="00E72E28">
      <w:pPr>
        <w:keepNext/>
        <w:spacing w:after="0" w:line="240" w:lineRule="auto"/>
        <w:ind w:right="11"/>
        <w:jc w:val="center"/>
        <w:outlineLvl w:val="0"/>
        <w:rPr>
          <w:rFonts w:ascii="Times New Roman" w:eastAsia="Times New Roman" w:hAnsi="Times New Roman" w:cs="Times New Roman"/>
          <w:b/>
          <w:smallCaps/>
          <w:sz w:val="44"/>
          <w:szCs w:val="44"/>
          <w:lang w:eastAsia="ru-RU"/>
        </w:rPr>
      </w:pPr>
      <w:r w:rsidRPr="00E72E28">
        <w:rPr>
          <w:rFonts w:ascii="Times New Roman" w:eastAsia="Times New Roman" w:hAnsi="Times New Roman" w:cs="Times New Roman"/>
          <w:b/>
          <w:smallCaps/>
          <w:sz w:val="44"/>
          <w:szCs w:val="44"/>
          <w:lang w:eastAsia="ru-RU"/>
        </w:rPr>
        <w:t>Н А К А З</w:t>
      </w:r>
    </w:p>
    <w:p w14:paraId="00A57480" w14:textId="77777777" w:rsidR="00E72E28" w:rsidRPr="00E72E28" w:rsidRDefault="00E72E28" w:rsidP="00E72E28">
      <w:pPr>
        <w:spacing w:after="0" w:line="240" w:lineRule="auto"/>
        <w:rPr>
          <w:rFonts w:ascii="Times New Roman" w:eastAsia="Calibri" w:hAnsi="Times New Roman" w:cs="Calibri"/>
          <w:bCs/>
          <w:color w:val="000000"/>
          <w:sz w:val="28"/>
          <w:szCs w:val="28"/>
        </w:rPr>
      </w:pPr>
    </w:p>
    <w:p w14:paraId="6672F065" w14:textId="77777777" w:rsidR="00E72E28" w:rsidRPr="00E72E28" w:rsidRDefault="00E72E28" w:rsidP="00E72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72E28">
        <w:rPr>
          <w:rFonts w:ascii="Times New Roman" w:eastAsia="Calibri" w:hAnsi="Times New Roman" w:cs="Calibri"/>
          <w:bCs/>
          <w:sz w:val="28"/>
          <w:szCs w:val="28"/>
        </w:rPr>
        <w:t>від  ________________ 20 ___ року      м. Тернопіль        №  _________________</w:t>
      </w:r>
    </w:p>
    <w:p w14:paraId="6AD794DD" w14:textId="77777777" w:rsidR="008A5C5F" w:rsidRPr="00661257" w:rsidRDefault="008A5C5F" w:rsidP="008A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B76DD3D" w14:textId="77777777" w:rsidR="008A5C5F" w:rsidRPr="00661257" w:rsidRDefault="008A5C5F" w:rsidP="008A5C5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61257">
        <w:rPr>
          <w:rFonts w:ascii="Arial" w:eastAsia="Times New Roman" w:hAnsi="Arial" w:cs="Arial"/>
          <w:color w:val="000000"/>
          <w:lang w:eastAsia="uk-UA"/>
        </w:rPr>
        <w:t> </w:t>
      </w:r>
    </w:p>
    <w:p w14:paraId="4A127036" w14:textId="77777777" w:rsidR="008A5C5F" w:rsidRPr="00661257" w:rsidRDefault="008A5C5F" w:rsidP="008A5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067959E" w14:textId="77777777" w:rsidR="008A5C5F" w:rsidRPr="00661257" w:rsidRDefault="008A5C5F" w:rsidP="008A5C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6612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Про визначення відповідальної особи</w:t>
      </w:r>
    </w:p>
    <w:p w14:paraId="60E3AB9C" w14:textId="1938E12B" w:rsidR="008A5C5F" w:rsidRPr="00661257" w:rsidRDefault="008A5C5F" w:rsidP="008A5C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6612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за оприлюднення</w:t>
      </w:r>
      <w:r w:rsidRPr="007D5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="00810322" w:rsidRPr="007D5F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публічної </w:t>
      </w:r>
      <w:r w:rsidRPr="006612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інформації</w:t>
      </w:r>
    </w:p>
    <w:p w14:paraId="193B5804" w14:textId="77777777" w:rsidR="008A5C5F" w:rsidRPr="00661257" w:rsidRDefault="008A5C5F" w:rsidP="008A5C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6612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у формі відкритих даних</w:t>
      </w:r>
    </w:p>
    <w:p w14:paraId="14AC4ADA" w14:textId="77777777" w:rsidR="008A5C5F" w:rsidRPr="00661257" w:rsidRDefault="008A5C5F" w:rsidP="008A5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425E98C" w14:textId="796AD3EE" w:rsidR="008C79EB" w:rsidRPr="00DF4016" w:rsidRDefault="008C79EB" w:rsidP="00A750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4016">
        <w:rPr>
          <w:rFonts w:ascii="Times New Roman" w:eastAsia="Times New Roman" w:hAnsi="Times New Roman" w:cs="Times New Roman"/>
          <w:sz w:val="28"/>
          <w:szCs w:val="28"/>
          <w:highlight w:val="white"/>
          <w:lang w:eastAsia="uk-UA"/>
        </w:rPr>
        <w:t xml:space="preserve">Відповідно до законів України ,,Про місцеві державні адміністрації”, </w:t>
      </w:r>
      <w:r w:rsidR="00E72E28" w:rsidRPr="00DF4016">
        <w:rPr>
          <w:rFonts w:ascii="Times New Roman" w:eastAsia="Times New Roman" w:hAnsi="Times New Roman" w:cs="Times New Roman"/>
          <w:sz w:val="28"/>
          <w:szCs w:val="28"/>
          <w:highlight w:val="white"/>
          <w:lang w:eastAsia="uk-UA"/>
        </w:rPr>
        <w:t xml:space="preserve">                      </w:t>
      </w:r>
      <w:r w:rsidRPr="00DF4016">
        <w:rPr>
          <w:rFonts w:ascii="Times New Roman" w:eastAsia="Times New Roman" w:hAnsi="Times New Roman" w:cs="Times New Roman"/>
          <w:sz w:val="28"/>
          <w:szCs w:val="28"/>
          <w:highlight w:val="white"/>
          <w:lang w:eastAsia="uk-UA"/>
        </w:rPr>
        <w:t xml:space="preserve">,,Про правовий режим воєнного стану”, „Про інформацію”, ,,Про доступ до публічної інформації”, ,,Про захист персональних даних”, указів Президента України від 24 лютого 2022 року № 64/2022 ,,Про введення воєнного стану в Україні” </w:t>
      </w:r>
      <w:r w:rsidR="007D5F0F" w:rsidRPr="00DF4016">
        <w:rPr>
          <w:rFonts w:ascii="Times New Roman" w:eastAsia="Times New Roman" w:hAnsi="Times New Roman" w:cs="Times New Roman"/>
          <w:sz w:val="28"/>
          <w:szCs w:val="28"/>
          <w:highlight w:val="white"/>
          <w:lang w:eastAsia="uk-UA"/>
        </w:rPr>
        <w:t xml:space="preserve">(зі змінами) </w:t>
      </w:r>
      <w:r w:rsidRPr="00DF4016">
        <w:rPr>
          <w:rFonts w:ascii="Times New Roman" w:eastAsia="Times New Roman" w:hAnsi="Times New Roman" w:cs="Times New Roman"/>
          <w:sz w:val="28"/>
          <w:szCs w:val="28"/>
          <w:highlight w:val="white"/>
          <w:lang w:eastAsia="uk-UA"/>
        </w:rPr>
        <w:t xml:space="preserve">і № 68/2022 ,,Про утворення військових адміністрацій”, постанов Кабінету Міністрів України від 21 жовтня 2015 р. № 835 </w:t>
      </w:r>
      <w:r w:rsidR="00F90BE8" w:rsidRPr="00DF4016">
        <w:rPr>
          <w:rFonts w:ascii="Times New Roman" w:eastAsia="Times New Roman" w:hAnsi="Times New Roman" w:cs="Times New Roman"/>
          <w:sz w:val="28"/>
          <w:szCs w:val="28"/>
          <w:highlight w:val="white"/>
          <w:lang w:eastAsia="uk-UA"/>
        </w:rPr>
        <w:t xml:space="preserve">                                  </w:t>
      </w:r>
      <w:r w:rsidRPr="00DF4016">
        <w:rPr>
          <w:rFonts w:ascii="Times New Roman" w:eastAsia="Times New Roman" w:hAnsi="Times New Roman" w:cs="Times New Roman"/>
          <w:sz w:val="28"/>
          <w:szCs w:val="28"/>
          <w:highlight w:val="white"/>
          <w:lang w:eastAsia="uk-UA"/>
        </w:rPr>
        <w:t xml:space="preserve">,,Про затвердження Положення про набори даних, які підлягають оприлюдненню у формі відкритих даних” (зі змінами), від 30 листопада 2016 р. № 867 ,,Деякі питання оприлюднення публічної інформації у формі відкритих даних” </w:t>
      </w:r>
      <w:r w:rsidR="00D85264">
        <w:rPr>
          <w:rFonts w:ascii="Times New Roman" w:eastAsia="Times New Roman" w:hAnsi="Times New Roman" w:cs="Times New Roman"/>
          <w:sz w:val="28"/>
          <w:szCs w:val="28"/>
          <w:highlight w:val="white"/>
          <w:lang w:eastAsia="uk-UA"/>
        </w:rPr>
        <w:t xml:space="preserve">                 </w:t>
      </w:r>
      <w:r w:rsidRPr="00DF4016">
        <w:rPr>
          <w:rFonts w:ascii="Times New Roman" w:eastAsia="Times New Roman" w:hAnsi="Times New Roman" w:cs="Times New Roman"/>
          <w:sz w:val="28"/>
          <w:szCs w:val="28"/>
          <w:highlight w:val="white"/>
          <w:lang w:eastAsia="uk-UA"/>
        </w:rPr>
        <w:t xml:space="preserve">(зі змінами), розпорядження начальника обласної військової адміністрації </w:t>
      </w:r>
      <w:r w:rsidR="00F90BE8" w:rsidRPr="00DF4016">
        <w:rPr>
          <w:rFonts w:ascii="Times New Roman" w:eastAsia="Times New Roman" w:hAnsi="Times New Roman" w:cs="Times New Roman"/>
          <w:sz w:val="28"/>
          <w:szCs w:val="28"/>
          <w:highlight w:val="white"/>
          <w:lang w:eastAsia="uk-UA"/>
        </w:rPr>
        <w:t xml:space="preserve">                           </w:t>
      </w:r>
      <w:r w:rsidRPr="00DF4016">
        <w:rPr>
          <w:rFonts w:ascii="Times New Roman" w:eastAsia="Times New Roman" w:hAnsi="Times New Roman" w:cs="Times New Roman"/>
          <w:sz w:val="28"/>
          <w:szCs w:val="28"/>
          <w:highlight w:val="white"/>
          <w:lang w:eastAsia="uk-UA"/>
        </w:rPr>
        <w:t>від 02.05.2023 № 220/01.02-01 ,,Про оприлюднення наборів даних Тернопільської обласної військової адміністрації у формі відкритих даних” (зі зміна</w:t>
      </w:r>
      <w:r w:rsidR="00F90BE8" w:rsidRPr="00DF4016">
        <w:rPr>
          <w:rFonts w:ascii="Times New Roman" w:eastAsia="Times New Roman" w:hAnsi="Times New Roman" w:cs="Times New Roman"/>
          <w:sz w:val="28"/>
          <w:szCs w:val="28"/>
          <w:highlight w:val="white"/>
          <w:lang w:eastAsia="uk-UA"/>
        </w:rPr>
        <w:t>ми)</w:t>
      </w:r>
      <w:r w:rsidR="005B6057" w:rsidRPr="00DF4016">
        <w:rPr>
          <w:rFonts w:ascii="Times New Roman" w:eastAsia="Times New Roman" w:hAnsi="Times New Roman" w:cs="Times New Roman"/>
          <w:sz w:val="28"/>
          <w:szCs w:val="28"/>
          <w:highlight w:val="white"/>
          <w:lang w:eastAsia="uk-UA"/>
        </w:rPr>
        <w:t xml:space="preserve"> (далі – розпорядження)</w:t>
      </w:r>
      <w:r w:rsidRPr="00DF4016">
        <w:rPr>
          <w:rFonts w:ascii="Times New Roman" w:eastAsia="Times New Roman" w:hAnsi="Times New Roman" w:cs="Times New Roman"/>
          <w:sz w:val="28"/>
          <w:szCs w:val="28"/>
          <w:highlight w:val="white"/>
          <w:lang w:eastAsia="uk-UA"/>
        </w:rPr>
        <w:t xml:space="preserve">, з метою забезпечення </w:t>
      </w:r>
      <w:r w:rsidR="00D71119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ефективного доступу до публічної інформації у формі відкритих даних </w:t>
      </w:r>
      <w:r w:rsidR="001F0127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департаменту цифрової трансформації обласної </w:t>
      </w:r>
      <w:r w:rsidR="00DF4016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державної (</w:t>
      </w:r>
      <w:r w:rsidR="001F0127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військової</w:t>
      </w:r>
      <w:r w:rsidR="00DF4016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1F0127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адміністрації </w:t>
      </w:r>
      <w:r w:rsidR="00D71119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сприяння її подальшому використанню всіма зацікавленими особами</w:t>
      </w:r>
    </w:p>
    <w:p w14:paraId="5B470F1A" w14:textId="77777777" w:rsidR="008A5C5F" w:rsidRPr="00DF4016" w:rsidRDefault="008A5C5F" w:rsidP="008A5C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uk-UA"/>
        </w:rPr>
      </w:pPr>
      <w:bookmarkStart w:id="0" w:name="_GoBack"/>
      <w:bookmarkEnd w:id="0"/>
    </w:p>
    <w:p w14:paraId="501B4444" w14:textId="77777777" w:rsidR="008A5C5F" w:rsidRPr="00DF4016" w:rsidRDefault="008A5C5F" w:rsidP="002445F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НАКАЗУЮ:</w:t>
      </w:r>
    </w:p>
    <w:p w14:paraId="4116CD27" w14:textId="7538FAD3" w:rsidR="008A5C5F" w:rsidRPr="00DF4016" w:rsidRDefault="008A5C5F" w:rsidP="00D46629">
      <w:pPr>
        <w:pStyle w:val="a3"/>
        <w:numPr>
          <w:ilvl w:val="0"/>
          <w:numId w:val="1"/>
        </w:numPr>
        <w:tabs>
          <w:tab w:val="clear" w:pos="720"/>
          <w:tab w:val="num" w:pos="360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Визначити </w:t>
      </w:r>
      <w:r w:rsidRPr="00DF40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РАКІВСЬКОГО Романа Зиновійовича – головного спеціаліста відділу аналізу та електронної обробки інформації управління з питань цифровізації департаменту цифрової трансформації обласної </w:t>
      </w:r>
      <w:r w:rsidR="008D2EE0" w:rsidRPr="00DF40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державної</w:t>
      </w:r>
      <w:r w:rsidR="00F33234" w:rsidRPr="00DF40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D2EE0" w:rsidRPr="00DF40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(</w:t>
      </w:r>
      <w:r w:rsidR="00013CCF" w:rsidRPr="00DF40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військової</w:t>
      </w:r>
      <w:r w:rsidR="008D2EE0" w:rsidRPr="00DF40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r w:rsidRPr="00DF40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адміністрації </w:t>
      </w:r>
      <w:r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відповідальною особою за оприлюднення наборів даних</w:t>
      </w:r>
      <w:r w:rsidR="00013CCF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департамент</w:t>
      </w:r>
      <w:r w:rsidR="008D2EE0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013CCF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цифрової трансформації обласної </w:t>
      </w:r>
      <w:r w:rsidR="00DF4016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державної (</w:t>
      </w:r>
      <w:r w:rsidR="00013CCF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військової</w:t>
      </w:r>
      <w:r w:rsidR="00DF4016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013CCF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адміністрації</w:t>
      </w:r>
      <w:r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підлягають оприлюдненню у формі відкритих даних на Єдиному державному </w:t>
      </w:r>
      <w:proofErr w:type="spellStart"/>
      <w:r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вебпорталі</w:t>
      </w:r>
      <w:proofErr w:type="spellEnd"/>
      <w:r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відкритих даних</w:t>
      </w:r>
      <w:r w:rsidR="00CE0AAC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A44BAEA" w14:textId="77777777" w:rsidR="00560247" w:rsidRPr="00DF4016" w:rsidRDefault="00560247" w:rsidP="00560247">
      <w:pPr>
        <w:pStyle w:val="a3"/>
        <w:tabs>
          <w:tab w:val="left" w:pos="851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DBE397" w14:textId="5301CC29" w:rsidR="00560247" w:rsidRPr="00DF4016" w:rsidRDefault="00560247" w:rsidP="00A750DF">
      <w:pPr>
        <w:pStyle w:val="a3"/>
        <w:numPr>
          <w:ilvl w:val="0"/>
          <w:numId w:val="1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Відповідальній особі забезпечити оприлюднення </w:t>
      </w:r>
      <w:r w:rsidR="003E0D7F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регулярне оновлення </w:t>
      </w:r>
      <w:r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наборів даних у формі відкритих даних, відповідно до розпорядження</w:t>
      </w:r>
      <w:r w:rsidR="00BE7D8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Єдиному державному </w:t>
      </w:r>
      <w:proofErr w:type="spellStart"/>
      <w:r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вебпорталі</w:t>
      </w:r>
      <w:proofErr w:type="spellEnd"/>
      <w:r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відкритих даних</w:t>
      </w:r>
      <w:r w:rsidR="003E0D7F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9875613" w14:textId="77777777" w:rsidR="00A750DF" w:rsidRPr="00DF4016" w:rsidRDefault="00A750DF" w:rsidP="00A750D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B46FB1" w14:textId="3527001E" w:rsidR="008A5C5F" w:rsidRPr="00DF4016" w:rsidRDefault="00560247" w:rsidP="00A750DF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D46629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A5C5F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цього наказу залиш</w:t>
      </w:r>
      <w:r w:rsidR="00740BE5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>аю</w:t>
      </w:r>
      <w:r w:rsidR="008A5C5F" w:rsidRPr="00DF40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собою.</w:t>
      </w:r>
    </w:p>
    <w:p w14:paraId="46B76698" w14:textId="6FD426EC" w:rsidR="008A5C5F" w:rsidRPr="00DF4016" w:rsidRDefault="008A5C5F" w:rsidP="008A5C5F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286653" w14:textId="77777777" w:rsidR="008C79EB" w:rsidRPr="00DF4016" w:rsidRDefault="008C79EB" w:rsidP="008C7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Виконувач обов’язків </w:t>
      </w:r>
    </w:p>
    <w:p w14:paraId="59EA7D9B" w14:textId="21696696" w:rsidR="008C79EB" w:rsidRPr="00DF4016" w:rsidRDefault="008C79EB" w:rsidP="00793169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директора департаменту            </w:t>
      </w:r>
      <w:r w:rsidRPr="00DF4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="002F3982" w:rsidRPr="00DF4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46629" w:rsidRPr="00DF4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DF4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Сергій ВЕРБОВИЙ</w:t>
      </w:r>
    </w:p>
    <w:p w14:paraId="13E17C07" w14:textId="77777777" w:rsidR="008C79EB" w:rsidRPr="00DF4016" w:rsidRDefault="008C79EB" w:rsidP="008C79E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uk-UA"/>
        </w:rPr>
      </w:pPr>
      <w:r w:rsidRPr="00DF4016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</w:p>
    <w:p w14:paraId="3AFC6A2B" w14:textId="77777777" w:rsidR="00ED44A0" w:rsidRPr="00DF4016" w:rsidRDefault="00ED44A0" w:rsidP="008C79EB">
      <w:pPr>
        <w:spacing w:before="240" w:after="24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uk" w:eastAsia="uk-UA"/>
        </w:rPr>
      </w:pPr>
    </w:p>
    <w:p w14:paraId="127EA95A" w14:textId="0081C645" w:rsidR="008C79EB" w:rsidRPr="00DF4016" w:rsidRDefault="008C79EB" w:rsidP="008C79EB">
      <w:pPr>
        <w:spacing w:after="0" w:line="240" w:lineRule="auto"/>
        <w:ind w:firstLine="720"/>
        <w:rPr>
          <w:rFonts w:ascii="Times New Roman" w:eastAsia="Arial" w:hAnsi="Times New Roman" w:cs="Times New Roman"/>
          <w:sz w:val="24"/>
          <w:szCs w:val="24"/>
          <w:lang w:val="uk" w:eastAsia="uk-UA"/>
        </w:rPr>
      </w:pPr>
      <w:r w:rsidRPr="00DF4016">
        <w:rPr>
          <w:rFonts w:ascii="Times New Roman" w:eastAsia="Arial" w:hAnsi="Times New Roman" w:cs="Times New Roman"/>
          <w:sz w:val="24"/>
          <w:szCs w:val="24"/>
          <w:lang w:val="uk" w:eastAsia="uk-UA"/>
        </w:rPr>
        <w:t xml:space="preserve">Вікторія </w:t>
      </w:r>
      <w:proofErr w:type="spellStart"/>
      <w:r w:rsidRPr="00DF4016">
        <w:rPr>
          <w:rFonts w:ascii="Times New Roman" w:eastAsia="Arial" w:hAnsi="Times New Roman" w:cs="Times New Roman"/>
          <w:sz w:val="24"/>
          <w:szCs w:val="24"/>
          <w:lang w:val="uk" w:eastAsia="uk-UA"/>
        </w:rPr>
        <w:t>Жейнова</w:t>
      </w:r>
      <w:proofErr w:type="spellEnd"/>
    </w:p>
    <w:p w14:paraId="7919262F" w14:textId="77777777" w:rsidR="008C79EB" w:rsidRPr="00DF4016" w:rsidRDefault="008C79EB" w:rsidP="008C79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F4016">
        <w:rPr>
          <w:rFonts w:ascii="Times New Roman" w:eastAsia="Times New Roman" w:hAnsi="Times New Roman" w:cs="Times New Roman"/>
          <w:sz w:val="24"/>
          <w:szCs w:val="24"/>
          <w:lang w:eastAsia="uk-UA"/>
        </w:rPr>
        <w:t>Софія Пасічник</w:t>
      </w:r>
    </w:p>
    <w:p w14:paraId="54DACD96" w14:textId="77777777" w:rsidR="008C79EB" w:rsidRPr="00DF4016" w:rsidRDefault="008C79EB" w:rsidP="008C79E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DF40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Роман </w:t>
      </w:r>
      <w:proofErr w:type="spellStart"/>
      <w:r w:rsidRPr="00DF4016">
        <w:rPr>
          <w:rFonts w:ascii="Times New Roman" w:eastAsia="Times New Roman" w:hAnsi="Times New Roman" w:cs="Times New Roman"/>
          <w:sz w:val="24"/>
          <w:szCs w:val="24"/>
          <w:lang w:eastAsia="uk-UA"/>
        </w:rPr>
        <w:t>Раківський</w:t>
      </w:r>
      <w:proofErr w:type="spellEnd"/>
    </w:p>
    <w:p w14:paraId="38E62113" w14:textId="77777777" w:rsidR="008C79EB" w:rsidRPr="00DF4016" w:rsidRDefault="008C79EB" w:rsidP="008A5C5F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E53C66E" w14:textId="4F7DC6E7" w:rsidR="005226F0" w:rsidRPr="00DF4016" w:rsidRDefault="005226F0"/>
    <w:p w14:paraId="27446CA7" w14:textId="77777777" w:rsidR="00740BE5" w:rsidRPr="00DF4016" w:rsidRDefault="00740BE5"/>
    <w:sectPr w:rsidR="00740BE5" w:rsidRPr="00DF4016" w:rsidSect="00D46629">
      <w:headerReference w:type="default" r:id="rId8"/>
      <w:type w:val="continuous"/>
      <w:pgSz w:w="11910" w:h="16840"/>
      <w:pgMar w:top="1134" w:right="567" w:bottom="2268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65E97" w14:textId="77777777" w:rsidR="00846B94" w:rsidRDefault="00846B94" w:rsidP="00D46629">
      <w:pPr>
        <w:spacing w:after="0" w:line="240" w:lineRule="auto"/>
      </w:pPr>
      <w:r>
        <w:separator/>
      </w:r>
    </w:p>
  </w:endnote>
  <w:endnote w:type="continuationSeparator" w:id="0">
    <w:p w14:paraId="51EB2F5A" w14:textId="77777777" w:rsidR="00846B94" w:rsidRDefault="00846B94" w:rsidP="00D4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7CBFD" w14:textId="77777777" w:rsidR="00846B94" w:rsidRDefault="00846B94" w:rsidP="00D46629">
      <w:pPr>
        <w:spacing w:after="0" w:line="240" w:lineRule="auto"/>
      </w:pPr>
      <w:r>
        <w:separator/>
      </w:r>
    </w:p>
  </w:footnote>
  <w:footnote w:type="continuationSeparator" w:id="0">
    <w:p w14:paraId="70D11B1A" w14:textId="77777777" w:rsidR="00846B94" w:rsidRDefault="00846B94" w:rsidP="00D46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0016328"/>
      <w:docPartObj>
        <w:docPartGallery w:val="Page Numbers (Top of Page)"/>
        <w:docPartUnique/>
      </w:docPartObj>
    </w:sdtPr>
    <w:sdtEndPr/>
    <w:sdtContent>
      <w:p w14:paraId="419D4C1B" w14:textId="4CA14671" w:rsidR="00D46629" w:rsidRDefault="00D466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DF9450" w14:textId="77777777" w:rsidR="00D46629" w:rsidRDefault="00D4662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E33F35"/>
    <w:multiLevelType w:val="multilevel"/>
    <w:tmpl w:val="1388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3A"/>
    <w:rsid w:val="00013CCF"/>
    <w:rsid w:val="0004307E"/>
    <w:rsid w:val="00076EE5"/>
    <w:rsid w:val="000C77A3"/>
    <w:rsid w:val="000E24D9"/>
    <w:rsid w:val="001F0127"/>
    <w:rsid w:val="002445FE"/>
    <w:rsid w:val="0026484E"/>
    <w:rsid w:val="002F3982"/>
    <w:rsid w:val="00311A0B"/>
    <w:rsid w:val="003E0D7F"/>
    <w:rsid w:val="004770CE"/>
    <w:rsid w:val="004A6AFE"/>
    <w:rsid w:val="005226F0"/>
    <w:rsid w:val="0053101A"/>
    <w:rsid w:val="00560247"/>
    <w:rsid w:val="00581295"/>
    <w:rsid w:val="005B6057"/>
    <w:rsid w:val="00740BE5"/>
    <w:rsid w:val="00793169"/>
    <w:rsid w:val="007D5F0F"/>
    <w:rsid w:val="00810322"/>
    <w:rsid w:val="00846B94"/>
    <w:rsid w:val="00854FC1"/>
    <w:rsid w:val="00891907"/>
    <w:rsid w:val="008A5C5F"/>
    <w:rsid w:val="008C79EB"/>
    <w:rsid w:val="008D0867"/>
    <w:rsid w:val="008D2EE0"/>
    <w:rsid w:val="00945A69"/>
    <w:rsid w:val="009B4DC3"/>
    <w:rsid w:val="00A7388B"/>
    <w:rsid w:val="00A750DF"/>
    <w:rsid w:val="00B40BF3"/>
    <w:rsid w:val="00BB3140"/>
    <w:rsid w:val="00BE7D81"/>
    <w:rsid w:val="00BF5CEC"/>
    <w:rsid w:val="00C4680A"/>
    <w:rsid w:val="00CE0AAC"/>
    <w:rsid w:val="00D22FB1"/>
    <w:rsid w:val="00D404A8"/>
    <w:rsid w:val="00D46629"/>
    <w:rsid w:val="00D71119"/>
    <w:rsid w:val="00D773C4"/>
    <w:rsid w:val="00D82F9C"/>
    <w:rsid w:val="00D85264"/>
    <w:rsid w:val="00DB2A98"/>
    <w:rsid w:val="00DF4016"/>
    <w:rsid w:val="00E317D9"/>
    <w:rsid w:val="00E72E28"/>
    <w:rsid w:val="00ED44A0"/>
    <w:rsid w:val="00F02A6E"/>
    <w:rsid w:val="00F0313A"/>
    <w:rsid w:val="00F33234"/>
    <w:rsid w:val="00F9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FC27"/>
  <w15:chartTrackingRefBased/>
  <w15:docId w15:val="{54DC7F5A-A816-41F1-841F-1AB2DDFC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C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66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46629"/>
  </w:style>
  <w:style w:type="paragraph" w:styleId="a6">
    <w:name w:val="footer"/>
    <w:basedOn w:val="a"/>
    <w:link w:val="a7"/>
    <w:uiPriority w:val="99"/>
    <w:unhideWhenUsed/>
    <w:rsid w:val="00D466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46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1563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Довбенько</dc:creator>
  <cp:keywords/>
  <dc:description/>
  <cp:lastModifiedBy>Ірина Довбенько</cp:lastModifiedBy>
  <cp:revision>3</cp:revision>
  <cp:lastPrinted>2024-08-29T06:55:00Z</cp:lastPrinted>
  <dcterms:created xsi:type="dcterms:W3CDTF">2024-08-30T09:48:00Z</dcterms:created>
  <dcterms:modified xsi:type="dcterms:W3CDTF">2024-08-30T10:00:00Z</dcterms:modified>
</cp:coreProperties>
</file>