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32" w:rsidRPr="00A827A9" w:rsidRDefault="00831432" w:rsidP="00831432">
      <w:pPr>
        <w:jc w:val="center"/>
        <w:rPr>
          <w:b/>
          <w:bCs/>
          <w:sz w:val="28"/>
          <w:szCs w:val="28"/>
          <w:lang w:val="uk-UA"/>
        </w:rPr>
      </w:pPr>
      <w:r w:rsidRPr="00A827A9">
        <w:rPr>
          <w:b/>
          <w:bCs/>
          <w:sz w:val="28"/>
          <w:szCs w:val="28"/>
          <w:lang w:val="uk-UA"/>
        </w:rPr>
        <w:t>АНАЛІЗ РЕГУЛЯТОРНОГО ВПЛИВУ</w:t>
      </w:r>
    </w:p>
    <w:p w:rsidR="00831432" w:rsidRPr="00206A52" w:rsidRDefault="00831432" w:rsidP="00831432">
      <w:pPr>
        <w:jc w:val="center"/>
        <w:rPr>
          <w:b/>
          <w:sz w:val="28"/>
          <w:szCs w:val="28"/>
          <w:lang w:val="uk-UA"/>
        </w:rPr>
      </w:pPr>
      <w:r w:rsidRPr="00A827A9">
        <w:rPr>
          <w:b/>
          <w:bCs/>
          <w:sz w:val="28"/>
          <w:szCs w:val="28"/>
          <w:lang w:val="uk-UA" w:eastAsia="uk-UA"/>
        </w:rPr>
        <w:t xml:space="preserve">до </w:t>
      </w:r>
      <w:proofErr w:type="spellStart"/>
      <w:r w:rsidR="00206A52">
        <w:rPr>
          <w:b/>
          <w:bCs/>
          <w:sz w:val="28"/>
          <w:szCs w:val="28"/>
          <w:lang w:val="uk-UA"/>
        </w:rPr>
        <w:t>проє</w:t>
      </w:r>
      <w:r w:rsidRPr="00A827A9">
        <w:rPr>
          <w:b/>
          <w:bCs/>
          <w:sz w:val="28"/>
          <w:szCs w:val="28"/>
          <w:lang w:val="uk-UA"/>
        </w:rPr>
        <w:t>кту</w:t>
      </w:r>
      <w:proofErr w:type="spellEnd"/>
      <w:r w:rsidRPr="00A827A9">
        <w:rPr>
          <w:b/>
          <w:bCs/>
          <w:sz w:val="28"/>
          <w:szCs w:val="28"/>
          <w:lang w:val="uk-UA"/>
        </w:rPr>
        <w:t xml:space="preserve"> розпорядження </w:t>
      </w:r>
      <w:r>
        <w:rPr>
          <w:b/>
          <w:bCs/>
          <w:sz w:val="28"/>
          <w:szCs w:val="28"/>
          <w:lang w:val="uk-UA"/>
        </w:rPr>
        <w:t>Тернопільської</w:t>
      </w:r>
      <w:r w:rsidRPr="00A827A9">
        <w:rPr>
          <w:b/>
          <w:bCs/>
          <w:sz w:val="28"/>
          <w:szCs w:val="28"/>
          <w:lang w:val="uk-UA"/>
        </w:rPr>
        <w:t xml:space="preserve"> обласної </w:t>
      </w:r>
      <w:r>
        <w:rPr>
          <w:b/>
          <w:bCs/>
          <w:sz w:val="28"/>
          <w:szCs w:val="28"/>
          <w:lang w:val="uk-UA"/>
        </w:rPr>
        <w:t>військової</w:t>
      </w:r>
      <w:r w:rsidRPr="00A827A9">
        <w:rPr>
          <w:b/>
          <w:bCs/>
          <w:sz w:val="28"/>
          <w:szCs w:val="28"/>
          <w:lang w:val="uk-UA"/>
        </w:rPr>
        <w:t xml:space="preserve"> адміністрації </w:t>
      </w:r>
      <w:proofErr w:type="spellStart"/>
      <w:r w:rsidRPr="00206A52">
        <w:rPr>
          <w:b/>
          <w:iCs/>
          <w:sz w:val="28"/>
          <w:szCs w:val="28"/>
          <w:lang w:val="uk-UA"/>
        </w:rPr>
        <w:t>„</w:t>
      </w:r>
      <w:r w:rsidRPr="00206A52">
        <w:rPr>
          <w:b/>
          <w:bCs/>
          <w:iCs/>
          <w:sz w:val="28"/>
          <w:szCs w:val="28"/>
          <w:lang w:val="uk-UA"/>
        </w:rPr>
        <w:t>Про</w:t>
      </w:r>
      <w:proofErr w:type="spellEnd"/>
      <w:r w:rsidRPr="00206A52">
        <w:rPr>
          <w:b/>
          <w:bCs/>
          <w:iCs/>
          <w:sz w:val="28"/>
          <w:szCs w:val="28"/>
          <w:lang w:val="uk-UA"/>
        </w:rPr>
        <w:t xml:space="preserve"> затвердження Правил </w:t>
      </w:r>
      <w:r w:rsidRPr="00206A52">
        <w:rPr>
          <w:b/>
          <w:sz w:val="28"/>
          <w:szCs w:val="28"/>
          <w:lang w:val="uk-UA"/>
        </w:rPr>
        <w:t>плавання для малих, спортивних суден і водних мотоциклів та використання засобів для розваг на воді у Тернопільській області</w:t>
      </w:r>
      <w:r w:rsidRPr="00206A52">
        <w:rPr>
          <w:b/>
          <w:bCs/>
          <w:iCs/>
          <w:sz w:val="28"/>
          <w:szCs w:val="28"/>
          <w:lang w:val="uk-UA"/>
        </w:rPr>
        <w:t>”</w:t>
      </w:r>
    </w:p>
    <w:p w:rsidR="006B35F9" w:rsidRDefault="000902AE" w:rsidP="00831432">
      <w:pPr>
        <w:pStyle w:val="a3"/>
        <w:ind w:firstLine="720"/>
        <w:jc w:val="center"/>
        <w:rPr>
          <w:lang w:val="uk-UA"/>
        </w:rPr>
      </w:pPr>
    </w:p>
    <w:p w:rsidR="00863E81" w:rsidRPr="00A827A9" w:rsidRDefault="00863E81" w:rsidP="002947E2">
      <w:pPr>
        <w:widowControl w:val="0"/>
        <w:spacing w:after="333" w:line="322" w:lineRule="exact"/>
        <w:ind w:firstLine="709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І. </w:t>
      </w:r>
      <w:r w:rsidRPr="00A827A9">
        <w:rPr>
          <w:b/>
          <w:bCs/>
          <w:color w:val="000000"/>
          <w:sz w:val="28"/>
          <w:szCs w:val="28"/>
          <w:lang w:val="uk-UA" w:eastAsia="uk-UA"/>
        </w:rPr>
        <w:t>Визначення проблеми</w:t>
      </w:r>
    </w:p>
    <w:p w:rsidR="008A5F09" w:rsidRPr="008A5F09" w:rsidRDefault="00185A27" w:rsidP="008A5F09">
      <w:pPr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 w:eastAsia="uk-UA"/>
        </w:rPr>
        <w:t>Наказом</w:t>
      </w:r>
      <w:r w:rsidR="00EC3006" w:rsidRPr="002947E2">
        <w:rPr>
          <w:bCs/>
          <w:color w:val="000000" w:themeColor="text1"/>
          <w:sz w:val="28"/>
          <w:szCs w:val="28"/>
          <w:lang w:val="uk-UA" w:eastAsia="uk-UA"/>
        </w:rPr>
        <w:t xml:space="preserve"> Міністерства Інфраструктури України </w:t>
      </w:r>
      <w:proofErr w:type="spellStart"/>
      <w:r w:rsidR="008A5F09" w:rsidRPr="008A5F09">
        <w:rPr>
          <w:bCs/>
          <w:color w:val="000000" w:themeColor="text1"/>
          <w:sz w:val="28"/>
          <w:szCs w:val="28"/>
          <w:lang w:val="uk-UA" w:eastAsia="uk-UA"/>
        </w:rPr>
        <w:t>„</w:t>
      </w:r>
      <w:r w:rsidR="00EC3006" w:rsidRPr="002947E2">
        <w:rPr>
          <w:bCs/>
          <w:color w:val="000000" w:themeColor="text1"/>
          <w:sz w:val="28"/>
          <w:szCs w:val="28"/>
          <w:lang w:val="uk-UA" w:eastAsia="uk-UA"/>
        </w:rPr>
        <w:t>Про</w:t>
      </w:r>
      <w:proofErr w:type="spellEnd"/>
      <w:r w:rsidR="00EC3006" w:rsidRPr="002947E2">
        <w:rPr>
          <w:bCs/>
          <w:color w:val="000000" w:themeColor="text1"/>
          <w:sz w:val="28"/>
          <w:szCs w:val="28"/>
          <w:lang w:val="uk-UA" w:eastAsia="uk-UA"/>
        </w:rPr>
        <w:t xml:space="preserve"> затвердження </w:t>
      </w:r>
      <w:r w:rsidR="002947E2" w:rsidRPr="002947E2">
        <w:rPr>
          <w:bCs/>
          <w:color w:val="000000" w:themeColor="text1"/>
          <w:sz w:val="28"/>
          <w:szCs w:val="28"/>
          <w:lang w:val="uk-UA" w:eastAsia="uk-UA"/>
        </w:rPr>
        <w:t xml:space="preserve">Типової форми місцевих правил </w:t>
      </w:r>
      <w:r w:rsidR="002947E2" w:rsidRPr="008A5F09">
        <w:rPr>
          <w:color w:val="000000" w:themeColor="text1"/>
          <w:sz w:val="28"/>
          <w:szCs w:val="28"/>
          <w:lang w:val="uk-UA"/>
        </w:rPr>
        <w:t xml:space="preserve">плавання для малих, спортивних суден і водних </w:t>
      </w:r>
      <w:r w:rsidR="002947E2" w:rsidRPr="008C6952">
        <w:rPr>
          <w:color w:val="000000" w:themeColor="text1"/>
          <w:sz w:val="28"/>
          <w:szCs w:val="28"/>
          <w:lang w:val="uk-UA"/>
        </w:rPr>
        <w:t>мотоциклів та використання засобів для розваг на воді</w:t>
      </w:r>
      <w:r w:rsidR="008A5F09" w:rsidRPr="008C6952">
        <w:rPr>
          <w:bCs/>
          <w:iCs/>
          <w:color w:val="000000" w:themeColor="text1"/>
          <w:sz w:val="28"/>
          <w:szCs w:val="28"/>
          <w:lang w:val="uk-UA"/>
        </w:rPr>
        <w:t>”</w:t>
      </w:r>
      <w:r w:rsidR="002947E2" w:rsidRPr="008C6952">
        <w:rPr>
          <w:color w:val="000000" w:themeColor="text1"/>
          <w:sz w:val="28"/>
          <w:szCs w:val="28"/>
          <w:lang w:val="uk-UA"/>
        </w:rPr>
        <w:t xml:space="preserve"> №493 від 07.07.2022</w:t>
      </w:r>
      <w:r>
        <w:rPr>
          <w:color w:val="000000" w:themeColor="text1"/>
          <w:sz w:val="28"/>
          <w:szCs w:val="28"/>
          <w:lang w:val="uk-UA"/>
        </w:rPr>
        <w:t xml:space="preserve"> було затверджено Типову форму правил </w:t>
      </w:r>
      <w:r w:rsidR="00F050B3">
        <w:rPr>
          <w:color w:val="000000" w:themeColor="text1"/>
          <w:sz w:val="28"/>
          <w:szCs w:val="28"/>
          <w:lang w:val="uk-UA"/>
        </w:rPr>
        <w:t>на основі якої мі</w:t>
      </w:r>
      <w:r w:rsidR="008A5F09" w:rsidRPr="008C6952">
        <w:rPr>
          <w:rFonts w:eastAsia="Times New Roman"/>
          <w:color w:val="000000" w:themeColor="text1"/>
          <w:sz w:val="28"/>
          <w:szCs w:val="28"/>
          <w:lang w:val="uk-UA"/>
        </w:rPr>
        <w:t>сцеві державні адміністраці</w:t>
      </w:r>
      <w:r w:rsidR="00F050B3">
        <w:rPr>
          <w:rFonts w:eastAsia="Times New Roman"/>
          <w:color w:val="000000" w:themeColor="text1"/>
          <w:sz w:val="28"/>
          <w:szCs w:val="28"/>
          <w:lang w:val="uk-UA"/>
        </w:rPr>
        <w:t>ї</w:t>
      </w:r>
      <w:r w:rsidR="008A5F09" w:rsidRPr="008C6952">
        <w:rPr>
          <w:rFonts w:eastAsia="Times New Roman"/>
          <w:color w:val="000000" w:themeColor="text1"/>
          <w:sz w:val="28"/>
          <w:szCs w:val="28"/>
          <w:lang w:val="uk-UA"/>
        </w:rPr>
        <w:t xml:space="preserve"> повинні розробити та надати на погодження до Адміністрації судноплавства відповідні </w:t>
      </w:r>
      <w:proofErr w:type="spellStart"/>
      <w:r w:rsidR="008A5F09" w:rsidRPr="008C6952">
        <w:rPr>
          <w:rFonts w:eastAsia="Times New Roman"/>
          <w:color w:val="000000" w:themeColor="text1"/>
          <w:sz w:val="28"/>
          <w:szCs w:val="28"/>
          <w:lang w:val="uk-UA"/>
        </w:rPr>
        <w:t>проєкти</w:t>
      </w:r>
      <w:proofErr w:type="spellEnd"/>
      <w:r w:rsidR="008A5F09" w:rsidRPr="008C6952">
        <w:rPr>
          <w:rFonts w:eastAsia="Times New Roman"/>
          <w:color w:val="000000" w:themeColor="text1"/>
          <w:sz w:val="28"/>
          <w:szCs w:val="28"/>
          <w:lang w:val="uk-UA"/>
        </w:rPr>
        <w:t xml:space="preserve"> місцевих правил плавання для малих, спортивних суден і водних мотоциклів та використання засобів для розваг на воді.</w:t>
      </w:r>
    </w:p>
    <w:p w:rsidR="00863E81" w:rsidRPr="008C6952" w:rsidRDefault="005C16C8" w:rsidP="008A5F09">
      <w:pPr>
        <w:ind w:firstLine="709"/>
        <w:jc w:val="both"/>
        <w:rPr>
          <w:bCs/>
          <w:color w:val="000000" w:themeColor="text1"/>
          <w:sz w:val="28"/>
          <w:szCs w:val="28"/>
          <w:lang w:val="uk-UA" w:eastAsia="uk-UA"/>
        </w:rPr>
      </w:pPr>
      <w:r>
        <w:rPr>
          <w:bCs/>
          <w:color w:val="000000" w:themeColor="text1"/>
          <w:sz w:val="28"/>
          <w:szCs w:val="28"/>
          <w:lang w:val="uk-UA" w:eastAsia="uk-UA"/>
        </w:rPr>
        <w:t xml:space="preserve">Також частина </w:t>
      </w:r>
      <w:r w:rsidR="008C6952">
        <w:rPr>
          <w:bCs/>
          <w:color w:val="000000" w:themeColor="text1"/>
          <w:sz w:val="28"/>
          <w:szCs w:val="28"/>
          <w:lang w:val="uk-UA" w:eastAsia="uk-UA"/>
        </w:rPr>
        <w:t>3</w:t>
      </w:r>
      <w:r>
        <w:rPr>
          <w:bCs/>
          <w:color w:val="000000" w:themeColor="text1"/>
          <w:sz w:val="28"/>
          <w:szCs w:val="28"/>
          <w:lang w:val="uk-UA" w:eastAsia="uk-UA"/>
        </w:rPr>
        <w:t xml:space="preserve"> статті</w:t>
      </w:r>
      <w:r w:rsidR="008C6952" w:rsidRPr="008C6952">
        <w:rPr>
          <w:bCs/>
          <w:color w:val="000000" w:themeColor="text1"/>
          <w:sz w:val="28"/>
          <w:szCs w:val="28"/>
          <w:lang w:val="uk-UA" w:eastAsia="uk-UA"/>
        </w:rPr>
        <w:t xml:space="preserve"> 34 Закону України </w:t>
      </w:r>
      <w:proofErr w:type="spellStart"/>
      <w:r w:rsidR="008C6952" w:rsidRPr="008C6952">
        <w:rPr>
          <w:bCs/>
          <w:color w:val="000000" w:themeColor="text1"/>
          <w:sz w:val="28"/>
          <w:szCs w:val="28"/>
          <w:lang w:val="uk-UA" w:eastAsia="uk-UA"/>
        </w:rPr>
        <w:t>„Про</w:t>
      </w:r>
      <w:proofErr w:type="spellEnd"/>
      <w:r w:rsidR="008C6952" w:rsidRPr="008C6952">
        <w:rPr>
          <w:bCs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8C6952" w:rsidRPr="008C6952">
        <w:rPr>
          <w:bCs/>
          <w:color w:val="000000" w:themeColor="text1"/>
          <w:sz w:val="28"/>
          <w:szCs w:val="28"/>
          <w:lang w:val="uk-UA" w:eastAsia="uk-UA"/>
        </w:rPr>
        <w:t>внутрішій</w:t>
      </w:r>
      <w:proofErr w:type="spellEnd"/>
      <w:r w:rsidR="008C6952" w:rsidRPr="008C6952">
        <w:rPr>
          <w:bCs/>
          <w:color w:val="000000" w:themeColor="text1"/>
          <w:sz w:val="28"/>
          <w:szCs w:val="28"/>
          <w:lang w:val="uk-UA" w:eastAsia="uk-UA"/>
        </w:rPr>
        <w:t xml:space="preserve"> водний транспорт</w:t>
      </w:r>
      <w:r w:rsidR="008C6952" w:rsidRPr="008C6952">
        <w:rPr>
          <w:bCs/>
          <w:iCs/>
          <w:color w:val="000000" w:themeColor="text1"/>
          <w:sz w:val="28"/>
          <w:szCs w:val="28"/>
          <w:lang w:val="uk-UA"/>
        </w:rPr>
        <w:t>”</w:t>
      </w:r>
      <w:r w:rsidR="008C695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1A4C9B">
        <w:rPr>
          <w:bCs/>
          <w:iCs/>
          <w:color w:val="000000" w:themeColor="text1"/>
          <w:sz w:val="28"/>
          <w:szCs w:val="28"/>
          <w:lang w:val="uk-UA"/>
        </w:rPr>
        <w:t xml:space="preserve">(далі – Закон) </w:t>
      </w:r>
      <w:r w:rsidR="008C6952">
        <w:rPr>
          <w:bCs/>
          <w:iCs/>
          <w:color w:val="000000" w:themeColor="text1"/>
          <w:sz w:val="28"/>
          <w:szCs w:val="28"/>
          <w:lang w:val="uk-UA"/>
        </w:rPr>
        <w:t>передбачає, що</w:t>
      </w:r>
      <w:r w:rsidR="008C6952" w:rsidRPr="008C695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8C6952">
        <w:rPr>
          <w:color w:val="000000" w:themeColor="text1"/>
          <w:sz w:val="28"/>
          <w:szCs w:val="28"/>
          <w:shd w:val="clear" w:color="auto" w:fill="FFFFFF"/>
          <w:lang w:val="uk-UA"/>
        </w:rPr>
        <w:t>м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ісцеві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правила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плавання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малих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спортивних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суден і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водних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мотоциклів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використання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засобів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розваг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воді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розміщення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плавучих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споруд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розробляються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погодженням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центральним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органом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виконавчої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влади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реалізує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державну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політику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сфері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A4C9B">
        <w:rPr>
          <w:color w:val="000000" w:themeColor="text1"/>
          <w:sz w:val="28"/>
          <w:szCs w:val="28"/>
          <w:shd w:val="clear" w:color="auto" w:fill="FFFFFF"/>
        </w:rPr>
        <w:t>внутрішнього</w:t>
      </w:r>
      <w:proofErr w:type="spellEnd"/>
      <w:r w:rsidR="001A4C9B">
        <w:rPr>
          <w:color w:val="000000" w:themeColor="text1"/>
          <w:sz w:val="28"/>
          <w:szCs w:val="28"/>
          <w:shd w:val="clear" w:color="auto" w:fill="FFFFFF"/>
        </w:rPr>
        <w:t xml:space="preserve"> водного транспорту</w:t>
      </w:r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A4C9B" w:rsidRPr="008C6952">
        <w:rPr>
          <w:color w:val="000000" w:themeColor="text1"/>
          <w:sz w:val="28"/>
          <w:szCs w:val="28"/>
          <w:shd w:val="clear" w:color="auto" w:fill="FFFFFF"/>
        </w:rPr>
        <w:t xml:space="preserve">та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затверджуються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місцевими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державними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адміністраціями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Такими правилами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встановлюються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вимоги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використання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водних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об’єктах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малих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спортивних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суден,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водних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мотоциклів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засобів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розваг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воді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мають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місцевий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характер та не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передбачені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правилами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судноплавства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внутрішніх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>водних</w:t>
      </w:r>
      <w:proofErr w:type="spellEnd"/>
      <w:r w:rsidR="008C6952" w:rsidRPr="008C6952">
        <w:rPr>
          <w:color w:val="000000" w:themeColor="text1"/>
          <w:sz w:val="28"/>
          <w:szCs w:val="28"/>
          <w:shd w:val="clear" w:color="auto" w:fill="FFFFFF"/>
        </w:rPr>
        <w:t xml:space="preserve"> шляхах.</w:t>
      </w:r>
      <w:proofErr w:type="gramEnd"/>
    </w:p>
    <w:p w:rsidR="00863E81" w:rsidRPr="001A4C9B" w:rsidRDefault="00D67017" w:rsidP="00D67017">
      <w:pPr>
        <w:widowControl w:val="0"/>
        <w:spacing w:after="333"/>
        <w:ind w:left="20" w:firstLine="688"/>
        <w:jc w:val="both"/>
        <w:rPr>
          <w:bCs/>
          <w:color w:val="000000" w:themeColor="text1"/>
          <w:sz w:val="32"/>
          <w:szCs w:val="28"/>
          <w:lang w:val="uk-UA" w:eastAsia="uk-UA"/>
        </w:rPr>
      </w:pPr>
      <w:r w:rsidRPr="008A5F09">
        <w:rPr>
          <w:color w:val="000000" w:themeColor="text1"/>
          <w:sz w:val="28"/>
        </w:rPr>
        <w:t xml:space="preserve">Таким чином, Законом </w:t>
      </w:r>
      <w:proofErr w:type="spellStart"/>
      <w:r w:rsidR="001A4C9B">
        <w:rPr>
          <w:color w:val="000000" w:themeColor="text1"/>
          <w:sz w:val="28"/>
          <w:lang w:val="uk-UA"/>
        </w:rPr>
        <w:t>Укаїни</w:t>
      </w:r>
      <w:proofErr w:type="spellEnd"/>
      <w:proofErr w:type="gramStart"/>
      <w:r w:rsidR="001A4C9B">
        <w:rPr>
          <w:color w:val="000000" w:themeColor="text1"/>
          <w:sz w:val="28"/>
          <w:lang w:val="uk-UA"/>
        </w:rPr>
        <w:t xml:space="preserve"> </w:t>
      </w:r>
      <w:proofErr w:type="spellStart"/>
      <w:r w:rsidR="001A4C9B" w:rsidRPr="008C6952">
        <w:rPr>
          <w:bCs/>
          <w:color w:val="000000" w:themeColor="text1"/>
          <w:sz w:val="28"/>
          <w:szCs w:val="28"/>
          <w:lang w:val="uk-UA" w:eastAsia="uk-UA"/>
        </w:rPr>
        <w:t>„П</w:t>
      </w:r>
      <w:proofErr w:type="gramEnd"/>
      <w:r w:rsidR="001A4C9B" w:rsidRPr="008C6952">
        <w:rPr>
          <w:bCs/>
          <w:color w:val="000000" w:themeColor="text1"/>
          <w:sz w:val="28"/>
          <w:szCs w:val="28"/>
          <w:lang w:val="uk-UA" w:eastAsia="uk-UA"/>
        </w:rPr>
        <w:t>ро</w:t>
      </w:r>
      <w:proofErr w:type="spellEnd"/>
      <w:r w:rsidR="001A4C9B" w:rsidRPr="008C6952">
        <w:rPr>
          <w:bCs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1A4C9B" w:rsidRPr="008C6952">
        <w:rPr>
          <w:bCs/>
          <w:color w:val="000000" w:themeColor="text1"/>
          <w:sz w:val="28"/>
          <w:szCs w:val="28"/>
          <w:lang w:val="uk-UA" w:eastAsia="uk-UA"/>
        </w:rPr>
        <w:t>внутрішій</w:t>
      </w:r>
      <w:proofErr w:type="spellEnd"/>
      <w:r w:rsidR="001A4C9B" w:rsidRPr="008C6952">
        <w:rPr>
          <w:bCs/>
          <w:color w:val="000000" w:themeColor="text1"/>
          <w:sz w:val="28"/>
          <w:szCs w:val="28"/>
          <w:lang w:val="uk-UA" w:eastAsia="uk-UA"/>
        </w:rPr>
        <w:t xml:space="preserve"> водний транспорт</w:t>
      </w:r>
      <w:r w:rsidR="001A4C9B" w:rsidRPr="008C6952">
        <w:rPr>
          <w:bCs/>
          <w:iCs/>
          <w:color w:val="000000" w:themeColor="text1"/>
          <w:sz w:val="28"/>
          <w:szCs w:val="28"/>
          <w:lang w:val="uk-UA"/>
        </w:rPr>
        <w:t>”</w:t>
      </w:r>
      <w:r w:rsidRPr="008A5F09">
        <w:rPr>
          <w:color w:val="000000" w:themeColor="text1"/>
          <w:sz w:val="28"/>
        </w:rPr>
        <w:t xml:space="preserve"> </w:t>
      </w:r>
      <w:proofErr w:type="spellStart"/>
      <w:r w:rsidRPr="008A5F09">
        <w:rPr>
          <w:color w:val="000000" w:themeColor="text1"/>
          <w:sz w:val="28"/>
        </w:rPr>
        <w:t>встановлена</w:t>
      </w:r>
      <w:proofErr w:type="spellEnd"/>
      <w:r w:rsidRPr="008A5F09">
        <w:rPr>
          <w:color w:val="000000" w:themeColor="text1"/>
          <w:sz w:val="28"/>
        </w:rPr>
        <w:t xml:space="preserve"> </w:t>
      </w:r>
      <w:proofErr w:type="spellStart"/>
      <w:r w:rsidRPr="008A5F09">
        <w:rPr>
          <w:color w:val="000000" w:themeColor="text1"/>
          <w:sz w:val="28"/>
        </w:rPr>
        <w:t>необхідність</w:t>
      </w:r>
      <w:proofErr w:type="spellEnd"/>
      <w:r w:rsidRPr="008A5F09">
        <w:rPr>
          <w:color w:val="000000" w:themeColor="text1"/>
          <w:sz w:val="28"/>
        </w:rPr>
        <w:t xml:space="preserve"> </w:t>
      </w:r>
      <w:proofErr w:type="spellStart"/>
      <w:r w:rsidRPr="008A5F09">
        <w:rPr>
          <w:color w:val="000000" w:themeColor="text1"/>
          <w:sz w:val="28"/>
        </w:rPr>
        <w:t>затвердження</w:t>
      </w:r>
      <w:proofErr w:type="spellEnd"/>
      <w:r w:rsidRPr="008A5F09">
        <w:rPr>
          <w:color w:val="000000" w:themeColor="text1"/>
          <w:sz w:val="28"/>
        </w:rPr>
        <w:t xml:space="preserve"> </w:t>
      </w:r>
      <w:proofErr w:type="spellStart"/>
      <w:r w:rsidRPr="008A5F09">
        <w:rPr>
          <w:color w:val="000000" w:themeColor="text1"/>
          <w:sz w:val="28"/>
        </w:rPr>
        <w:t>проєкту</w:t>
      </w:r>
      <w:proofErr w:type="spellEnd"/>
      <w:r w:rsidRPr="008A5F09">
        <w:rPr>
          <w:color w:val="000000" w:themeColor="text1"/>
          <w:sz w:val="28"/>
        </w:rPr>
        <w:t xml:space="preserve"> акта, </w:t>
      </w:r>
      <w:proofErr w:type="spellStart"/>
      <w:r w:rsidRPr="008A5F09">
        <w:rPr>
          <w:color w:val="000000" w:themeColor="text1"/>
          <w:sz w:val="28"/>
        </w:rPr>
        <w:t>сп</w:t>
      </w:r>
      <w:r w:rsidR="001A4C9B">
        <w:rPr>
          <w:color w:val="000000" w:themeColor="text1"/>
          <w:sz w:val="28"/>
        </w:rPr>
        <w:t>рямованого</w:t>
      </w:r>
      <w:proofErr w:type="spellEnd"/>
      <w:r w:rsidR="001A4C9B">
        <w:rPr>
          <w:color w:val="000000" w:themeColor="text1"/>
          <w:sz w:val="28"/>
        </w:rPr>
        <w:t xml:space="preserve"> на </w:t>
      </w:r>
      <w:proofErr w:type="spellStart"/>
      <w:r w:rsidR="001A4C9B">
        <w:rPr>
          <w:color w:val="000000" w:themeColor="text1"/>
          <w:sz w:val="28"/>
        </w:rPr>
        <w:t>реалізацію</w:t>
      </w:r>
      <w:proofErr w:type="spellEnd"/>
      <w:r w:rsidR="001A4C9B">
        <w:rPr>
          <w:color w:val="000000" w:themeColor="text1"/>
          <w:sz w:val="28"/>
        </w:rPr>
        <w:t xml:space="preserve"> Закону</w:t>
      </w:r>
      <w:r w:rsidR="001A4C9B">
        <w:rPr>
          <w:color w:val="000000" w:themeColor="text1"/>
          <w:sz w:val="28"/>
          <w:lang w:val="uk-UA"/>
        </w:rPr>
        <w:t xml:space="preserve">. </w:t>
      </w:r>
    </w:p>
    <w:p w:rsidR="00863E81" w:rsidRPr="00A827A9" w:rsidRDefault="00863E81" w:rsidP="00863E81">
      <w:pPr>
        <w:widowControl w:val="0"/>
        <w:spacing w:after="333" w:line="322" w:lineRule="exact"/>
        <w:ind w:left="20" w:firstLine="688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A827A9">
        <w:rPr>
          <w:b/>
          <w:bCs/>
          <w:color w:val="000000"/>
          <w:sz w:val="28"/>
          <w:szCs w:val="28"/>
          <w:lang w:val="uk-UA" w:eastAsia="uk-UA"/>
        </w:rPr>
        <w:t>Основні групи (підгрупи), на які проблема справляє вплив:</w:t>
      </w:r>
    </w:p>
    <w:tbl>
      <w:tblPr>
        <w:tblW w:w="96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2126"/>
        <w:gridCol w:w="2007"/>
      </w:tblGrid>
      <w:tr w:rsidR="00863E81" w:rsidRPr="00A827A9" w:rsidTr="00863E81">
        <w:trPr>
          <w:trHeight w:hRule="exact" w:val="34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E81" w:rsidRPr="00863E81" w:rsidRDefault="00863E81" w:rsidP="002B2EC2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63E81">
              <w:rPr>
                <w:color w:val="000000"/>
                <w:sz w:val="28"/>
                <w:szCs w:val="28"/>
                <w:lang w:val="uk-UA" w:eastAsia="uk-UA"/>
              </w:rPr>
              <w:t>Групи (підгрупи)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E81" w:rsidRPr="00863E81" w:rsidRDefault="00863E81" w:rsidP="002B2EC2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63E81">
              <w:rPr>
                <w:color w:val="000000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E81" w:rsidRPr="00863E81" w:rsidRDefault="00863E81" w:rsidP="002B2EC2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63E81">
              <w:rPr>
                <w:color w:val="000000"/>
                <w:sz w:val="28"/>
                <w:szCs w:val="28"/>
                <w:lang w:val="uk-UA" w:eastAsia="uk-UA"/>
              </w:rPr>
              <w:t>Ні</w:t>
            </w:r>
          </w:p>
        </w:tc>
      </w:tr>
      <w:tr w:rsidR="00863E81" w:rsidRPr="00A827A9" w:rsidTr="00863E81">
        <w:trPr>
          <w:trHeight w:hRule="exact" w:val="42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E81" w:rsidRPr="00863E81" w:rsidRDefault="00863E81" w:rsidP="002B2EC2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val="uk-UA" w:eastAsia="uk-UA"/>
              </w:rPr>
            </w:pPr>
            <w:r w:rsidRPr="00863E81">
              <w:rPr>
                <w:color w:val="000000"/>
                <w:sz w:val="28"/>
                <w:szCs w:val="28"/>
                <w:lang w:val="uk-UA" w:eastAsia="uk-UA"/>
              </w:rPr>
              <w:t>Громадяни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E81" w:rsidRPr="00863E81" w:rsidRDefault="00863E81" w:rsidP="002B2EC2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</w:pPr>
            <w:r w:rsidRPr="00863E81"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E81" w:rsidRPr="00863E81" w:rsidRDefault="00863E81" w:rsidP="002B2EC2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</w:pPr>
            <w:r w:rsidRPr="00863E81"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863E81" w:rsidRPr="00A827A9" w:rsidTr="00863E81">
        <w:trPr>
          <w:trHeight w:hRule="exact" w:val="416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E81" w:rsidRPr="00863E81" w:rsidRDefault="00863E81" w:rsidP="002B2EC2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val="uk-UA" w:eastAsia="uk-UA"/>
              </w:rPr>
            </w:pPr>
            <w:r w:rsidRPr="00863E81">
              <w:rPr>
                <w:color w:val="000000"/>
                <w:sz w:val="28"/>
                <w:szCs w:val="28"/>
                <w:lang w:val="uk-UA" w:eastAsia="uk-UA"/>
              </w:rPr>
              <w:t>Держава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E81" w:rsidRPr="00863E81" w:rsidRDefault="00863E81" w:rsidP="002B2EC2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</w:pPr>
            <w:r w:rsidRPr="00863E81"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E81" w:rsidRPr="00863E81" w:rsidRDefault="00863E81" w:rsidP="002B2EC2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</w:pPr>
            <w:r w:rsidRPr="00863E81"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863E81" w:rsidRPr="00A827A9" w:rsidTr="00863E81">
        <w:trPr>
          <w:trHeight w:hRule="exact" w:val="421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E81" w:rsidRPr="00863E81" w:rsidRDefault="00863E81" w:rsidP="002B2EC2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val="uk-UA" w:eastAsia="uk-UA"/>
              </w:rPr>
            </w:pPr>
            <w:r w:rsidRPr="00863E81">
              <w:rPr>
                <w:color w:val="000000"/>
                <w:sz w:val="28"/>
                <w:szCs w:val="28"/>
                <w:lang w:val="uk-UA" w:eastAsia="uk-UA"/>
              </w:rPr>
              <w:t>Суб’єкти господарювання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E81" w:rsidRPr="00863E81" w:rsidRDefault="00863E81" w:rsidP="002B2EC2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</w:pPr>
            <w:r w:rsidRPr="00863E81"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E81" w:rsidRPr="00863E81" w:rsidRDefault="00863E81" w:rsidP="002B2EC2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</w:pPr>
            <w:r w:rsidRPr="00863E81"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863E81" w:rsidRPr="00A827A9" w:rsidTr="00863E81">
        <w:trPr>
          <w:trHeight w:hRule="exact" w:val="42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E81" w:rsidRPr="00863E81" w:rsidRDefault="00863E81" w:rsidP="002B2EC2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у тому числі суб’єкти малого </w:t>
            </w:r>
            <w:r w:rsidRPr="00863E81">
              <w:rPr>
                <w:color w:val="000000"/>
                <w:sz w:val="28"/>
                <w:szCs w:val="28"/>
                <w:lang w:val="uk-UA" w:eastAsia="uk-UA"/>
              </w:rPr>
              <w:t>підприємництва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E81" w:rsidRPr="00863E81" w:rsidRDefault="00863E81" w:rsidP="002B2EC2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</w:pPr>
            <w:r w:rsidRPr="00863E81"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81" w:rsidRPr="00863E81" w:rsidRDefault="00863E81" w:rsidP="002B2EC2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</w:pPr>
            <w:r w:rsidRPr="00863E81"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</w:tbl>
    <w:p w:rsidR="001A4C9B" w:rsidRDefault="00D67017" w:rsidP="001A4C9B">
      <w:pPr>
        <w:pStyle w:val="a3"/>
        <w:spacing w:after="0"/>
        <w:ind w:firstLine="709"/>
        <w:jc w:val="both"/>
        <w:rPr>
          <w:color w:val="000000" w:themeColor="text1"/>
          <w:sz w:val="28"/>
          <w:lang w:val="uk-UA"/>
        </w:rPr>
      </w:pPr>
      <w:proofErr w:type="spellStart"/>
      <w:proofErr w:type="gramStart"/>
      <w:r w:rsidRPr="00D67017">
        <w:rPr>
          <w:color w:val="000000" w:themeColor="text1"/>
          <w:sz w:val="28"/>
        </w:rPr>
        <w:t>Незатвердження</w:t>
      </w:r>
      <w:proofErr w:type="spellEnd"/>
      <w:r w:rsidRPr="00D67017">
        <w:rPr>
          <w:color w:val="000000" w:themeColor="text1"/>
          <w:sz w:val="28"/>
        </w:rPr>
        <w:t xml:space="preserve"> </w:t>
      </w:r>
      <w:r w:rsidRPr="00D67017">
        <w:rPr>
          <w:bCs/>
          <w:iCs/>
          <w:sz w:val="28"/>
          <w:szCs w:val="28"/>
        </w:rPr>
        <w:t xml:space="preserve">Правил </w:t>
      </w:r>
      <w:proofErr w:type="spellStart"/>
      <w:r w:rsidRPr="00D67017">
        <w:rPr>
          <w:sz w:val="28"/>
          <w:szCs w:val="28"/>
        </w:rPr>
        <w:t>плавання</w:t>
      </w:r>
      <w:proofErr w:type="spellEnd"/>
      <w:r w:rsidRPr="00D67017">
        <w:rPr>
          <w:sz w:val="28"/>
          <w:szCs w:val="28"/>
        </w:rPr>
        <w:t xml:space="preserve"> для </w:t>
      </w:r>
      <w:proofErr w:type="spellStart"/>
      <w:r w:rsidRPr="00D67017">
        <w:rPr>
          <w:sz w:val="28"/>
          <w:szCs w:val="28"/>
        </w:rPr>
        <w:t>малих</w:t>
      </w:r>
      <w:proofErr w:type="spellEnd"/>
      <w:r w:rsidRPr="00D67017">
        <w:rPr>
          <w:sz w:val="28"/>
          <w:szCs w:val="28"/>
        </w:rPr>
        <w:t xml:space="preserve">, </w:t>
      </w:r>
      <w:proofErr w:type="spellStart"/>
      <w:r w:rsidRPr="00D67017">
        <w:rPr>
          <w:sz w:val="28"/>
          <w:szCs w:val="28"/>
        </w:rPr>
        <w:t>спортивних</w:t>
      </w:r>
      <w:proofErr w:type="spellEnd"/>
      <w:r w:rsidRPr="00D67017">
        <w:rPr>
          <w:sz w:val="28"/>
          <w:szCs w:val="28"/>
        </w:rPr>
        <w:t xml:space="preserve"> суден і </w:t>
      </w:r>
      <w:proofErr w:type="spellStart"/>
      <w:r w:rsidRPr="00D67017">
        <w:rPr>
          <w:sz w:val="28"/>
          <w:szCs w:val="28"/>
        </w:rPr>
        <w:t>водних</w:t>
      </w:r>
      <w:proofErr w:type="spellEnd"/>
      <w:r w:rsidRPr="00D67017">
        <w:rPr>
          <w:sz w:val="28"/>
          <w:szCs w:val="28"/>
        </w:rPr>
        <w:t xml:space="preserve"> </w:t>
      </w:r>
      <w:proofErr w:type="spellStart"/>
      <w:r w:rsidRPr="00D67017">
        <w:rPr>
          <w:sz w:val="28"/>
          <w:szCs w:val="28"/>
        </w:rPr>
        <w:t>мотоциклів</w:t>
      </w:r>
      <w:proofErr w:type="spellEnd"/>
      <w:r w:rsidRPr="00D67017">
        <w:rPr>
          <w:sz w:val="28"/>
          <w:szCs w:val="28"/>
        </w:rPr>
        <w:t xml:space="preserve"> та </w:t>
      </w:r>
      <w:proofErr w:type="spellStart"/>
      <w:r w:rsidRPr="00D67017">
        <w:rPr>
          <w:sz w:val="28"/>
          <w:szCs w:val="28"/>
        </w:rPr>
        <w:t>використання</w:t>
      </w:r>
      <w:proofErr w:type="spellEnd"/>
      <w:r w:rsidRPr="00D67017">
        <w:rPr>
          <w:sz w:val="28"/>
          <w:szCs w:val="28"/>
        </w:rPr>
        <w:t xml:space="preserve"> </w:t>
      </w:r>
      <w:proofErr w:type="spellStart"/>
      <w:r w:rsidRPr="00D67017">
        <w:rPr>
          <w:sz w:val="28"/>
          <w:szCs w:val="28"/>
        </w:rPr>
        <w:t>засобів</w:t>
      </w:r>
      <w:proofErr w:type="spellEnd"/>
      <w:r w:rsidRPr="00D67017">
        <w:rPr>
          <w:sz w:val="28"/>
          <w:szCs w:val="28"/>
        </w:rPr>
        <w:t xml:space="preserve"> для </w:t>
      </w:r>
      <w:proofErr w:type="spellStart"/>
      <w:r w:rsidRPr="00D67017">
        <w:rPr>
          <w:sz w:val="28"/>
          <w:szCs w:val="28"/>
        </w:rPr>
        <w:t>розваг</w:t>
      </w:r>
      <w:proofErr w:type="spellEnd"/>
      <w:r w:rsidRPr="00D67017">
        <w:rPr>
          <w:sz w:val="28"/>
          <w:szCs w:val="28"/>
        </w:rPr>
        <w:t xml:space="preserve"> на </w:t>
      </w:r>
      <w:proofErr w:type="spellStart"/>
      <w:r w:rsidRPr="00D67017">
        <w:rPr>
          <w:sz w:val="28"/>
          <w:szCs w:val="28"/>
        </w:rPr>
        <w:t>воді</w:t>
      </w:r>
      <w:proofErr w:type="spellEnd"/>
      <w:r w:rsidRPr="00D67017">
        <w:rPr>
          <w:sz w:val="28"/>
          <w:szCs w:val="28"/>
        </w:rPr>
        <w:t xml:space="preserve"> у </w:t>
      </w:r>
      <w:proofErr w:type="spellStart"/>
      <w:r w:rsidRPr="00D67017">
        <w:rPr>
          <w:sz w:val="28"/>
          <w:szCs w:val="28"/>
        </w:rPr>
        <w:t>Тернопільській</w:t>
      </w:r>
      <w:proofErr w:type="spellEnd"/>
      <w:r w:rsidRPr="00D67017">
        <w:rPr>
          <w:sz w:val="28"/>
          <w:szCs w:val="28"/>
        </w:rPr>
        <w:t xml:space="preserve"> </w:t>
      </w:r>
      <w:proofErr w:type="spellStart"/>
      <w:r w:rsidRPr="00D67017">
        <w:rPr>
          <w:sz w:val="28"/>
          <w:szCs w:val="28"/>
        </w:rPr>
        <w:t>області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призведе</w:t>
      </w:r>
      <w:proofErr w:type="spellEnd"/>
      <w:r w:rsidRPr="00D67017">
        <w:rPr>
          <w:color w:val="000000" w:themeColor="text1"/>
          <w:sz w:val="28"/>
        </w:rPr>
        <w:t xml:space="preserve"> до </w:t>
      </w:r>
      <w:proofErr w:type="spellStart"/>
      <w:r w:rsidRPr="00D67017">
        <w:rPr>
          <w:color w:val="000000" w:themeColor="text1"/>
          <w:sz w:val="28"/>
        </w:rPr>
        <w:t>неможливості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реалізації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окремих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положень</w:t>
      </w:r>
      <w:proofErr w:type="spellEnd"/>
      <w:r w:rsidRPr="00D67017">
        <w:rPr>
          <w:color w:val="000000" w:themeColor="text1"/>
          <w:sz w:val="28"/>
        </w:rPr>
        <w:t xml:space="preserve"> Закону.</w:t>
      </w:r>
      <w:proofErr w:type="gram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Також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це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може</w:t>
      </w:r>
      <w:proofErr w:type="spellEnd"/>
      <w:r w:rsidRPr="00D67017">
        <w:rPr>
          <w:color w:val="000000" w:themeColor="text1"/>
          <w:sz w:val="28"/>
        </w:rPr>
        <w:t xml:space="preserve"> негативно </w:t>
      </w:r>
      <w:proofErr w:type="spellStart"/>
      <w:r w:rsidRPr="00D67017">
        <w:rPr>
          <w:color w:val="000000" w:themeColor="text1"/>
          <w:sz w:val="28"/>
        </w:rPr>
        <w:t>вплинути</w:t>
      </w:r>
      <w:proofErr w:type="spellEnd"/>
      <w:r w:rsidRPr="00D67017">
        <w:rPr>
          <w:color w:val="000000" w:themeColor="text1"/>
          <w:sz w:val="28"/>
        </w:rPr>
        <w:t xml:space="preserve"> на </w:t>
      </w:r>
      <w:proofErr w:type="spellStart"/>
      <w:r w:rsidRPr="00D67017">
        <w:rPr>
          <w:color w:val="000000" w:themeColor="text1"/>
          <w:sz w:val="28"/>
        </w:rPr>
        <w:t>функціонування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малих</w:t>
      </w:r>
      <w:proofErr w:type="spellEnd"/>
      <w:r w:rsidRPr="00D67017">
        <w:rPr>
          <w:color w:val="000000" w:themeColor="text1"/>
          <w:sz w:val="28"/>
        </w:rPr>
        <w:t xml:space="preserve"> суден в </w:t>
      </w:r>
      <w:proofErr w:type="spellStart"/>
      <w:r w:rsidRPr="00D67017">
        <w:rPr>
          <w:color w:val="000000" w:themeColor="text1"/>
          <w:sz w:val="28"/>
        </w:rPr>
        <w:t>цілому</w:t>
      </w:r>
      <w:proofErr w:type="spellEnd"/>
      <w:r w:rsidR="001A4C9B">
        <w:rPr>
          <w:color w:val="000000" w:themeColor="text1"/>
          <w:sz w:val="28"/>
          <w:lang w:val="uk-UA"/>
        </w:rPr>
        <w:t xml:space="preserve">. </w:t>
      </w:r>
    </w:p>
    <w:p w:rsidR="002947E2" w:rsidRPr="00D67017" w:rsidRDefault="002947E2" w:rsidP="001A4C9B">
      <w:pPr>
        <w:pStyle w:val="a3"/>
        <w:spacing w:after="0"/>
        <w:ind w:firstLine="709"/>
        <w:jc w:val="both"/>
        <w:rPr>
          <w:color w:val="000000" w:themeColor="text1"/>
          <w:sz w:val="28"/>
          <w:lang w:val="uk-UA"/>
        </w:rPr>
      </w:pPr>
      <w:proofErr w:type="spellStart"/>
      <w:r w:rsidRPr="00D67017">
        <w:rPr>
          <w:color w:val="000000" w:themeColor="text1"/>
          <w:sz w:val="28"/>
        </w:rPr>
        <w:t>Прийняттям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проєкту</w:t>
      </w:r>
      <w:proofErr w:type="spellEnd"/>
      <w:r w:rsidRPr="00D67017">
        <w:rPr>
          <w:color w:val="000000" w:themeColor="text1"/>
          <w:sz w:val="28"/>
        </w:rPr>
        <w:t xml:space="preserve"> акта </w:t>
      </w:r>
      <w:proofErr w:type="spellStart"/>
      <w:r w:rsidRPr="00D67017">
        <w:rPr>
          <w:color w:val="000000" w:themeColor="text1"/>
          <w:sz w:val="28"/>
        </w:rPr>
        <w:t>передбачається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виконати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такі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завдання</w:t>
      </w:r>
      <w:proofErr w:type="spellEnd"/>
      <w:r w:rsidRPr="00D67017">
        <w:rPr>
          <w:color w:val="000000" w:themeColor="text1"/>
          <w:sz w:val="28"/>
        </w:rPr>
        <w:t xml:space="preserve">: </w:t>
      </w:r>
    </w:p>
    <w:p w:rsidR="00B57F8D" w:rsidRPr="00D67017" w:rsidRDefault="002947E2" w:rsidP="00D67017">
      <w:pPr>
        <w:pStyle w:val="a3"/>
        <w:spacing w:after="0"/>
        <w:ind w:firstLine="720"/>
        <w:jc w:val="both"/>
        <w:rPr>
          <w:color w:val="000000" w:themeColor="text1"/>
          <w:sz w:val="28"/>
          <w:lang w:val="uk-UA"/>
        </w:rPr>
      </w:pPr>
      <w:r w:rsidRPr="00D67017">
        <w:rPr>
          <w:color w:val="000000" w:themeColor="text1"/>
          <w:sz w:val="28"/>
        </w:rPr>
        <w:lastRenderedPageBreak/>
        <w:t xml:space="preserve">– </w:t>
      </w:r>
      <w:proofErr w:type="spellStart"/>
      <w:r w:rsidRPr="00D67017">
        <w:rPr>
          <w:color w:val="000000" w:themeColor="text1"/>
          <w:sz w:val="28"/>
        </w:rPr>
        <w:t>реалізувати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положення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статті</w:t>
      </w:r>
      <w:proofErr w:type="spellEnd"/>
      <w:r w:rsidRPr="00D67017">
        <w:rPr>
          <w:color w:val="000000" w:themeColor="text1"/>
          <w:sz w:val="28"/>
        </w:rPr>
        <w:t xml:space="preserve"> 34 Закону;</w:t>
      </w:r>
    </w:p>
    <w:p w:rsidR="002947E2" w:rsidRPr="00D67017" w:rsidRDefault="00A443A4" w:rsidP="00D67017">
      <w:pPr>
        <w:pStyle w:val="a3"/>
        <w:spacing w:after="0"/>
        <w:ind w:firstLine="720"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</w:rPr>
        <w:t>–</w:t>
      </w:r>
      <w:r w:rsidR="008F4FC9">
        <w:rPr>
          <w:color w:val="000000" w:themeColor="text1"/>
          <w:sz w:val="28"/>
          <w:lang w:val="uk-UA"/>
        </w:rPr>
        <w:t xml:space="preserve"> </w:t>
      </w:r>
      <w:proofErr w:type="spellStart"/>
      <w:r w:rsidR="002947E2" w:rsidRPr="00D67017">
        <w:rPr>
          <w:color w:val="000000" w:themeColor="text1"/>
          <w:sz w:val="28"/>
        </w:rPr>
        <w:t>упорядкувати</w:t>
      </w:r>
      <w:proofErr w:type="spellEnd"/>
      <w:r w:rsidR="002947E2" w:rsidRPr="00D67017">
        <w:rPr>
          <w:color w:val="000000" w:themeColor="text1"/>
          <w:sz w:val="28"/>
        </w:rPr>
        <w:t xml:space="preserve"> процедуру </w:t>
      </w:r>
      <w:proofErr w:type="spellStart"/>
      <w:r w:rsidR="002947E2" w:rsidRPr="00D67017">
        <w:rPr>
          <w:color w:val="000000" w:themeColor="text1"/>
          <w:sz w:val="28"/>
        </w:rPr>
        <w:t>використання</w:t>
      </w:r>
      <w:proofErr w:type="spellEnd"/>
      <w:r w:rsidR="002947E2" w:rsidRPr="00D67017">
        <w:rPr>
          <w:color w:val="000000" w:themeColor="text1"/>
          <w:sz w:val="28"/>
        </w:rPr>
        <w:t xml:space="preserve"> </w:t>
      </w:r>
      <w:proofErr w:type="spellStart"/>
      <w:r w:rsidR="002947E2" w:rsidRPr="00D67017">
        <w:rPr>
          <w:color w:val="000000" w:themeColor="text1"/>
          <w:sz w:val="28"/>
        </w:rPr>
        <w:t>засобів</w:t>
      </w:r>
      <w:proofErr w:type="spellEnd"/>
      <w:r w:rsidR="002947E2" w:rsidRPr="00D67017">
        <w:rPr>
          <w:color w:val="000000" w:themeColor="text1"/>
          <w:sz w:val="28"/>
        </w:rPr>
        <w:t xml:space="preserve"> для </w:t>
      </w:r>
      <w:proofErr w:type="spellStart"/>
      <w:r w:rsidR="002947E2" w:rsidRPr="00D67017">
        <w:rPr>
          <w:color w:val="000000" w:themeColor="text1"/>
          <w:sz w:val="28"/>
        </w:rPr>
        <w:t>розваг</w:t>
      </w:r>
      <w:proofErr w:type="spellEnd"/>
      <w:r w:rsidR="002947E2" w:rsidRPr="00D67017">
        <w:rPr>
          <w:color w:val="000000" w:themeColor="text1"/>
          <w:sz w:val="28"/>
        </w:rPr>
        <w:t xml:space="preserve"> на </w:t>
      </w:r>
      <w:proofErr w:type="spellStart"/>
      <w:r w:rsidR="002947E2" w:rsidRPr="00D67017">
        <w:rPr>
          <w:color w:val="000000" w:themeColor="text1"/>
          <w:sz w:val="28"/>
        </w:rPr>
        <w:t>воді</w:t>
      </w:r>
      <w:proofErr w:type="spellEnd"/>
      <w:r w:rsidR="002947E2" w:rsidRPr="00D67017">
        <w:rPr>
          <w:color w:val="000000" w:themeColor="text1"/>
          <w:sz w:val="28"/>
        </w:rPr>
        <w:t xml:space="preserve"> та процедуру </w:t>
      </w:r>
      <w:proofErr w:type="spellStart"/>
      <w:r w:rsidR="002947E2" w:rsidRPr="00D67017">
        <w:rPr>
          <w:color w:val="000000" w:themeColor="text1"/>
          <w:sz w:val="28"/>
        </w:rPr>
        <w:t>прийняття</w:t>
      </w:r>
      <w:proofErr w:type="spellEnd"/>
      <w:r w:rsidR="002947E2" w:rsidRPr="00D67017">
        <w:rPr>
          <w:color w:val="000000" w:themeColor="text1"/>
          <w:sz w:val="28"/>
        </w:rPr>
        <w:t xml:space="preserve"> </w:t>
      </w:r>
      <w:proofErr w:type="spellStart"/>
      <w:proofErr w:type="gramStart"/>
      <w:r w:rsidR="002947E2" w:rsidRPr="00D67017">
        <w:rPr>
          <w:color w:val="000000" w:themeColor="text1"/>
          <w:sz w:val="28"/>
        </w:rPr>
        <w:t>р</w:t>
      </w:r>
      <w:proofErr w:type="gramEnd"/>
      <w:r w:rsidR="002947E2" w:rsidRPr="00D67017">
        <w:rPr>
          <w:color w:val="000000" w:themeColor="text1"/>
          <w:sz w:val="28"/>
        </w:rPr>
        <w:t>ішення</w:t>
      </w:r>
      <w:proofErr w:type="spellEnd"/>
      <w:r w:rsidR="002947E2" w:rsidRPr="00D67017">
        <w:rPr>
          <w:color w:val="000000" w:themeColor="text1"/>
          <w:sz w:val="28"/>
        </w:rPr>
        <w:t xml:space="preserve"> про </w:t>
      </w:r>
      <w:proofErr w:type="spellStart"/>
      <w:r w:rsidR="002947E2" w:rsidRPr="00D67017">
        <w:rPr>
          <w:color w:val="000000" w:themeColor="text1"/>
          <w:sz w:val="28"/>
        </w:rPr>
        <w:t>відведення</w:t>
      </w:r>
      <w:proofErr w:type="spellEnd"/>
      <w:r w:rsidR="002947E2" w:rsidRPr="00D67017">
        <w:rPr>
          <w:color w:val="000000" w:themeColor="text1"/>
          <w:sz w:val="28"/>
        </w:rPr>
        <w:t xml:space="preserve"> таких </w:t>
      </w:r>
      <w:proofErr w:type="spellStart"/>
      <w:r w:rsidR="002947E2" w:rsidRPr="00D67017">
        <w:rPr>
          <w:color w:val="000000" w:themeColor="text1"/>
          <w:sz w:val="28"/>
        </w:rPr>
        <w:t>місць</w:t>
      </w:r>
      <w:proofErr w:type="spellEnd"/>
      <w:r w:rsidR="002947E2" w:rsidRPr="00D67017">
        <w:rPr>
          <w:color w:val="000000" w:themeColor="text1"/>
          <w:sz w:val="28"/>
        </w:rPr>
        <w:t xml:space="preserve"> (зон); </w:t>
      </w:r>
    </w:p>
    <w:p w:rsidR="00D67017" w:rsidRDefault="002947E2" w:rsidP="00D67017">
      <w:pPr>
        <w:pStyle w:val="a3"/>
        <w:spacing w:after="0"/>
        <w:ind w:firstLine="720"/>
        <w:jc w:val="both"/>
        <w:rPr>
          <w:color w:val="000000" w:themeColor="text1"/>
          <w:sz w:val="28"/>
          <w:lang w:val="uk-UA"/>
        </w:rPr>
      </w:pPr>
      <w:r w:rsidRPr="00D67017">
        <w:rPr>
          <w:color w:val="000000" w:themeColor="text1"/>
          <w:sz w:val="28"/>
        </w:rPr>
        <w:t>–</w:t>
      </w:r>
      <w:r w:rsidR="008F4FC9">
        <w:rPr>
          <w:color w:val="000000" w:themeColor="text1"/>
          <w:sz w:val="28"/>
          <w:lang w:val="uk-UA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сприяти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забезпеченню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безпеки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судноплавства</w:t>
      </w:r>
      <w:proofErr w:type="spellEnd"/>
      <w:r w:rsidRPr="00D67017">
        <w:rPr>
          <w:color w:val="000000" w:themeColor="text1"/>
          <w:sz w:val="28"/>
        </w:rPr>
        <w:t xml:space="preserve">, </w:t>
      </w:r>
      <w:proofErr w:type="spellStart"/>
      <w:r w:rsidRPr="00D67017">
        <w:rPr>
          <w:color w:val="000000" w:themeColor="text1"/>
          <w:sz w:val="28"/>
        </w:rPr>
        <w:t>охорони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людського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життя</w:t>
      </w:r>
      <w:proofErr w:type="spellEnd"/>
      <w:r w:rsidRPr="00D67017">
        <w:rPr>
          <w:color w:val="000000" w:themeColor="text1"/>
          <w:sz w:val="28"/>
        </w:rPr>
        <w:t xml:space="preserve"> та </w:t>
      </w:r>
      <w:proofErr w:type="spellStart"/>
      <w:r w:rsidRPr="00D67017">
        <w:rPr>
          <w:color w:val="000000" w:themeColor="text1"/>
          <w:sz w:val="28"/>
        </w:rPr>
        <w:t>запобігти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забрудненню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навколишнього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gramStart"/>
      <w:r w:rsidRPr="00D67017">
        <w:rPr>
          <w:color w:val="000000" w:themeColor="text1"/>
          <w:sz w:val="28"/>
        </w:rPr>
        <w:t>природного</w:t>
      </w:r>
      <w:proofErr w:type="gram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середовища</w:t>
      </w:r>
      <w:proofErr w:type="spellEnd"/>
      <w:r w:rsidRPr="00D67017">
        <w:rPr>
          <w:color w:val="000000" w:themeColor="text1"/>
          <w:sz w:val="28"/>
        </w:rPr>
        <w:t xml:space="preserve">. </w:t>
      </w:r>
    </w:p>
    <w:p w:rsidR="00D67017" w:rsidRPr="00D67017" w:rsidRDefault="002947E2" w:rsidP="00D67017">
      <w:pPr>
        <w:pStyle w:val="a3"/>
        <w:spacing w:after="0"/>
        <w:ind w:firstLine="720"/>
        <w:jc w:val="both"/>
        <w:rPr>
          <w:color w:val="000000" w:themeColor="text1"/>
          <w:sz w:val="28"/>
          <w:lang w:val="uk-UA"/>
        </w:rPr>
      </w:pPr>
      <w:proofErr w:type="spellStart"/>
      <w:proofErr w:type="gramStart"/>
      <w:r w:rsidRPr="00D67017">
        <w:rPr>
          <w:color w:val="000000" w:themeColor="text1"/>
          <w:sz w:val="28"/>
        </w:rPr>
        <w:t>Забезпечення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безпеки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судноплавства</w:t>
      </w:r>
      <w:proofErr w:type="spellEnd"/>
      <w:r w:rsidRPr="00D67017">
        <w:rPr>
          <w:color w:val="000000" w:themeColor="text1"/>
          <w:sz w:val="28"/>
        </w:rPr>
        <w:t xml:space="preserve"> на </w:t>
      </w:r>
      <w:proofErr w:type="spellStart"/>
      <w:r w:rsidR="00D67017">
        <w:rPr>
          <w:color w:val="000000" w:themeColor="text1"/>
          <w:sz w:val="28"/>
        </w:rPr>
        <w:t>внутрішніх</w:t>
      </w:r>
      <w:proofErr w:type="spellEnd"/>
      <w:r w:rsidR="00D67017">
        <w:rPr>
          <w:color w:val="000000" w:themeColor="text1"/>
          <w:sz w:val="28"/>
        </w:rPr>
        <w:t xml:space="preserve"> </w:t>
      </w:r>
      <w:proofErr w:type="spellStart"/>
      <w:r w:rsidR="00D67017">
        <w:rPr>
          <w:color w:val="000000" w:themeColor="text1"/>
          <w:sz w:val="28"/>
        </w:rPr>
        <w:t>водних</w:t>
      </w:r>
      <w:proofErr w:type="spellEnd"/>
      <w:r w:rsidR="00D67017">
        <w:rPr>
          <w:color w:val="000000" w:themeColor="text1"/>
          <w:sz w:val="28"/>
        </w:rPr>
        <w:t xml:space="preserve"> шляхах</w:t>
      </w:r>
      <w:r w:rsidR="00D67017">
        <w:rPr>
          <w:color w:val="000000" w:themeColor="text1"/>
          <w:sz w:val="28"/>
          <w:lang w:val="uk-UA"/>
        </w:rPr>
        <w:t xml:space="preserve"> Тернопільської області</w:t>
      </w:r>
      <w:r w:rsidRPr="00D67017">
        <w:rPr>
          <w:color w:val="000000" w:themeColor="text1"/>
          <w:sz w:val="28"/>
        </w:rPr>
        <w:t xml:space="preserve">, а </w:t>
      </w:r>
      <w:proofErr w:type="spellStart"/>
      <w:r w:rsidRPr="00D67017">
        <w:rPr>
          <w:color w:val="000000" w:themeColor="text1"/>
          <w:sz w:val="28"/>
        </w:rPr>
        <w:t>також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реалізація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державної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політики</w:t>
      </w:r>
      <w:proofErr w:type="spellEnd"/>
      <w:r w:rsidRPr="00D67017">
        <w:rPr>
          <w:color w:val="000000" w:themeColor="text1"/>
          <w:sz w:val="28"/>
        </w:rPr>
        <w:t xml:space="preserve"> у </w:t>
      </w:r>
      <w:proofErr w:type="spellStart"/>
      <w:r w:rsidRPr="00D67017">
        <w:rPr>
          <w:color w:val="000000" w:themeColor="text1"/>
          <w:sz w:val="28"/>
        </w:rPr>
        <w:t>сфері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управління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безпекою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судноплавства</w:t>
      </w:r>
      <w:proofErr w:type="spellEnd"/>
      <w:r w:rsidRPr="00D67017">
        <w:rPr>
          <w:color w:val="000000" w:themeColor="text1"/>
          <w:sz w:val="28"/>
        </w:rPr>
        <w:t xml:space="preserve">, </w:t>
      </w:r>
      <w:proofErr w:type="spellStart"/>
      <w:r w:rsidRPr="00D67017">
        <w:rPr>
          <w:color w:val="000000" w:themeColor="text1"/>
          <w:sz w:val="28"/>
        </w:rPr>
        <w:t>плавання</w:t>
      </w:r>
      <w:proofErr w:type="spellEnd"/>
      <w:r w:rsidRPr="00D67017">
        <w:rPr>
          <w:color w:val="000000" w:themeColor="text1"/>
          <w:sz w:val="28"/>
        </w:rPr>
        <w:t xml:space="preserve"> для </w:t>
      </w:r>
      <w:proofErr w:type="spellStart"/>
      <w:r w:rsidRPr="00D67017">
        <w:rPr>
          <w:color w:val="000000" w:themeColor="text1"/>
          <w:sz w:val="28"/>
        </w:rPr>
        <w:t>малих</w:t>
      </w:r>
      <w:proofErr w:type="spellEnd"/>
      <w:r w:rsidRPr="00D67017">
        <w:rPr>
          <w:color w:val="000000" w:themeColor="text1"/>
          <w:sz w:val="28"/>
        </w:rPr>
        <w:t xml:space="preserve">, </w:t>
      </w:r>
      <w:proofErr w:type="spellStart"/>
      <w:r w:rsidRPr="00D67017">
        <w:rPr>
          <w:color w:val="000000" w:themeColor="text1"/>
          <w:sz w:val="28"/>
        </w:rPr>
        <w:t>спортивних</w:t>
      </w:r>
      <w:proofErr w:type="spellEnd"/>
      <w:r w:rsidRPr="00D67017">
        <w:rPr>
          <w:color w:val="000000" w:themeColor="text1"/>
          <w:sz w:val="28"/>
        </w:rPr>
        <w:t xml:space="preserve"> суден і </w:t>
      </w:r>
      <w:proofErr w:type="spellStart"/>
      <w:r w:rsidRPr="00D67017">
        <w:rPr>
          <w:color w:val="000000" w:themeColor="text1"/>
          <w:sz w:val="28"/>
        </w:rPr>
        <w:t>водних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мотоциклів</w:t>
      </w:r>
      <w:proofErr w:type="spellEnd"/>
      <w:r w:rsidRPr="00D67017">
        <w:rPr>
          <w:color w:val="000000" w:themeColor="text1"/>
          <w:sz w:val="28"/>
        </w:rPr>
        <w:t xml:space="preserve"> та </w:t>
      </w:r>
      <w:proofErr w:type="spellStart"/>
      <w:r w:rsidRPr="00D67017">
        <w:rPr>
          <w:color w:val="000000" w:themeColor="text1"/>
          <w:sz w:val="28"/>
        </w:rPr>
        <w:t>використання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засобів</w:t>
      </w:r>
      <w:proofErr w:type="spellEnd"/>
      <w:r w:rsidRPr="00D67017">
        <w:rPr>
          <w:color w:val="000000" w:themeColor="text1"/>
          <w:sz w:val="28"/>
        </w:rPr>
        <w:t xml:space="preserve"> для </w:t>
      </w:r>
      <w:proofErr w:type="spellStart"/>
      <w:r w:rsidRPr="00D67017">
        <w:rPr>
          <w:color w:val="000000" w:themeColor="text1"/>
          <w:sz w:val="28"/>
        </w:rPr>
        <w:t>розваг</w:t>
      </w:r>
      <w:proofErr w:type="spellEnd"/>
      <w:r w:rsidRPr="00D67017">
        <w:rPr>
          <w:color w:val="000000" w:themeColor="text1"/>
          <w:sz w:val="28"/>
        </w:rPr>
        <w:t xml:space="preserve"> на </w:t>
      </w:r>
      <w:proofErr w:type="spellStart"/>
      <w:r w:rsidRPr="00D67017">
        <w:rPr>
          <w:color w:val="000000" w:themeColor="text1"/>
          <w:sz w:val="28"/>
        </w:rPr>
        <w:t>воді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приведення</w:t>
      </w:r>
      <w:proofErr w:type="spellEnd"/>
      <w:r w:rsidRPr="00D67017">
        <w:rPr>
          <w:color w:val="000000" w:themeColor="text1"/>
          <w:sz w:val="28"/>
        </w:rPr>
        <w:t xml:space="preserve"> у </w:t>
      </w:r>
      <w:proofErr w:type="spellStart"/>
      <w:r w:rsidRPr="00D67017">
        <w:rPr>
          <w:color w:val="000000" w:themeColor="text1"/>
          <w:sz w:val="28"/>
        </w:rPr>
        <w:t>відповідність</w:t>
      </w:r>
      <w:proofErr w:type="spellEnd"/>
      <w:r w:rsidRPr="00D67017">
        <w:rPr>
          <w:color w:val="000000" w:themeColor="text1"/>
          <w:sz w:val="28"/>
        </w:rPr>
        <w:t xml:space="preserve"> до чинного </w:t>
      </w:r>
      <w:proofErr w:type="spellStart"/>
      <w:r w:rsidRPr="00D67017">
        <w:rPr>
          <w:color w:val="000000" w:themeColor="text1"/>
          <w:sz w:val="28"/>
        </w:rPr>
        <w:t>законодавства</w:t>
      </w:r>
      <w:proofErr w:type="spellEnd"/>
      <w:r w:rsidRPr="00D67017">
        <w:rPr>
          <w:color w:val="000000" w:themeColor="text1"/>
          <w:sz w:val="28"/>
        </w:rPr>
        <w:t xml:space="preserve"> є </w:t>
      </w:r>
      <w:proofErr w:type="spellStart"/>
      <w:r w:rsidRPr="00D67017">
        <w:rPr>
          <w:color w:val="000000" w:themeColor="text1"/>
          <w:sz w:val="28"/>
        </w:rPr>
        <w:t>виключною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компетенцією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Держави</w:t>
      </w:r>
      <w:proofErr w:type="spellEnd"/>
      <w:r w:rsidRPr="00D67017">
        <w:rPr>
          <w:color w:val="000000" w:themeColor="text1"/>
          <w:sz w:val="28"/>
        </w:rPr>
        <w:t xml:space="preserve">. </w:t>
      </w:r>
      <w:proofErr w:type="gramEnd"/>
    </w:p>
    <w:p w:rsidR="00D67017" w:rsidRDefault="002947E2" w:rsidP="00D67017">
      <w:pPr>
        <w:pStyle w:val="a3"/>
        <w:spacing w:after="0"/>
        <w:ind w:firstLine="720"/>
        <w:jc w:val="both"/>
        <w:rPr>
          <w:color w:val="000000" w:themeColor="text1"/>
          <w:sz w:val="28"/>
          <w:lang w:val="uk-UA"/>
        </w:rPr>
      </w:pPr>
      <w:r w:rsidRPr="00D67017">
        <w:rPr>
          <w:color w:val="000000" w:themeColor="text1"/>
          <w:sz w:val="28"/>
        </w:rPr>
        <w:t xml:space="preserve">Тому </w:t>
      </w:r>
      <w:proofErr w:type="spellStart"/>
      <w:r w:rsidRPr="00D67017">
        <w:rPr>
          <w:color w:val="000000" w:themeColor="text1"/>
          <w:sz w:val="28"/>
        </w:rPr>
        <w:t>прийняття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запропонованого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проєкту</w:t>
      </w:r>
      <w:proofErr w:type="spellEnd"/>
      <w:r w:rsidRPr="00D67017">
        <w:rPr>
          <w:color w:val="000000" w:themeColor="text1"/>
          <w:sz w:val="28"/>
        </w:rPr>
        <w:t xml:space="preserve"> акта є </w:t>
      </w:r>
      <w:proofErr w:type="spellStart"/>
      <w:r w:rsidRPr="00D67017">
        <w:rPr>
          <w:color w:val="000000" w:themeColor="text1"/>
          <w:sz w:val="28"/>
        </w:rPr>
        <w:t>найбільш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прийнятним</w:t>
      </w:r>
      <w:proofErr w:type="spellEnd"/>
      <w:r w:rsidRPr="00D67017">
        <w:rPr>
          <w:color w:val="000000" w:themeColor="text1"/>
          <w:sz w:val="28"/>
        </w:rPr>
        <w:t xml:space="preserve"> способом </w:t>
      </w:r>
      <w:proofErr w:type="spellStart"/>
      <w:r w:rsidRPr="00D67017">
        <w:rPr>
          <w:color w:val="000000" w:themeColor="text1"/>
          <w:sz w:val="28"/>
        </w:rPr>
        <w:t>досягнення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встановленої</w:t>
      </w:r>
      <w:proofErr w:type="spellEnd"/>
      <w:r w:rsidRPr="00D67017">
        <w:rPr>
          <w:color w:val="000000" w:themeColor="text1"/>
          <w:sz w:val="28"/>
        </w:rPr>
        <w:t xml:space="preserve"> мети. </w:t>
      </w:r>
    </w:p>
    <w:p w:rsidR="002947E2" w:rsidRPr="00D67017" w:rsidRDefault="002947E2" w:rsidP="00D67017">
      <w:pPr>
        <w:pStyle w:val="a3"/>
        <w:spacing w:after="0"/>
        <w:ind w:firstLine="720"/>
        <w:jc w:val="both"/>
        <w:rPr>
          <w:color w:val="000000" w:themeColor="text1"/>
          <w:sz w:val="32"/>
          <w:lang w:val="uk-UA"/>
        </w:rPr>
      </w:pPr>
      <w:proofErr w:type="spellStart"/>
      <w:r w:rsidRPr="00D67017">
        <w:rPr>
          <w:color w:val="000000" w:themeColor="text1"/>
          <w:sz w:val="28"/>
        </w:rPr>
        <w:t>Реалізація</w:t>
      </w:r>
      <w:proofErr w:type="spellEnd"/>
      <w:r w:rsidRPr="00D67017">
        <w:rPr>
          <w:color w:val="000000" w:themeColor="text1"/>
          <w:sz w:val="28"/>
        </w:rPr>
        <w:t xml:space="preserve"> акта </w:t>
      </w:r>
      <w:proofErr w:type="spellStart"/>
      <w:r w:rsidRPr="00D67017">
        <w:rPr>
          <w:color w:val="000000" w:themeColor="text1"/>
          <w:sz w:val="28"/>
        </w:rPr>
        <w:t>сприятиме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реалізації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положень</w:t>
      </w:r>
      <w:proofErr w:type="spellEnd"/>
      <w:r w:rsidRPr="00D67017">
        <w:rPr>
          <w:color w:val="000000" w:themeColor="text1"/>
          <w:sz w:val="28"/>
        </w:rPr>
        <w:t xml:space="preserve"> Закону </w:t>
      </w:r>
      <w:r w:rsidR="00F83606">
        <w:rPr>
          <w:color w:val="000000" w:themeColor="text1"/>
          <w:sz w:val="28"/>
          <w:lang w:val="uk-UA"/>
        </w:rPr>
        <w:t xml:space="preserve">та </w:t>
      </w:r>
      <w:r w:rsidRPr="00D67017">
        <w:rPr>
          <w:color w:val="000000" w:themeColor="text1"/>
          <w:sz w:val="28"/>
        </w:rPr>
        <w:t xml:space="preserve"> </w:t>
      </w:r>
      <w:proofErr w:type="spellStart"/>
      <w:proofErr w:type="gramStart"/>
      <w:r w:rsidRPr="00D67017">
        <w:rPr>
          <w:color w:val="000000" w:themeColor="text1"/>
          <w:sz w:val="28"/>
        </w:rPr>
        <w:t>п</w:t>
      </w:r>
      <w:proofErr w:type="gramEnd"/>
      <w:r w:rsidRPr="00D67017">
        <w:rPr>
          <w:color w:val="000000" w:themeColor="text1"/>
          <w:sz w:val="28"/>
        </w:rPr>
        <w:t>ідвищенню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рівня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безпеки</w:t>
      </w:r>
      <w:proofErr w:type="spellEnd"/>
      <w:r w:rsidRPr="00D67017">
        <w:rPr>
          <w:color w:val="000000" w:themeColor="text1"/>
          <w:sz w:val="28"/>
        </w:rPr>
        <w:t xml:space="preserve"> </w:t>
      </w:r>
      <w:proofErr w:type="spellStart"/>
      <w:r w:rsidRPr="00D67017">
        <w:rPr>
          <w:color w:val="000000" w:themeColor="text1"/>
          <w:sz w:val="28"/>
        </w:rPr>
        <w:t>судноплавства</w:t>
      </w:r>
      <w:proofErr w:type="spellEnd"/>
      <w:r w:rsidRPr="00D67017">
        <w:rPr>
          <w:color w:val="000000" w:themeColor="text1"/>
          <w:sz w:val="28"/>
        </w:rPr>
        <w:t>.</w:t>
      </w:r>
    </w:p>
    <w:p w:rsidR="004F78C9" w:rsidRDefault="004F78C9" w:rsidP="00831432">
      <w:pPr>
        <w:pStyle w:val="a3"/>
        <w:ind w:firstLine="720"/>
        <w:jc w:val="center"/>
        <w:rPr>
          <w:lang w:val="uk-UA"/>
        </w:rPr>
      </w:pPr>
    </w:p>
    <w:p w:rsidR="00D14456" w:rsidRPr="00D14456" w:rsidRDefault="00D14456" w:rsidP="00D14456">
      <w:pPr>
        <w:widowControl w:val="0"/>
        <w:tabs>
          <w:tab w:val="left" w:pos="1165"/>
        </w:tabs>
        <w:spacing w:after="240"/>
        <w:ind w:firstLine="740"/>
        <w:jc w:val="both"/>
        <w:outlineLvl w:val="0"/>
        <w:rPr>
          <w:b/>
          <w:bCs/>
          <w:sz w:val="28"/>
          <w:szCs w:val="28"/>
          <w:lang w:val="uk-UA" w:eastAsia="uk-UA"/>
        </w:rPr>
      </w:pPr>
      <w:bookmarkStart w:id="0" w:name="bookmark1"/>
      <w:r w:rsidRPr="00D14456">
        <w:rPr>
          <w:b/>
          <w:bCs/>
          <w:sz w:val="28"/>
          <w:szCs w:val="28"/>
          <w:lang w:val="uk-UA" w:eastAsia="uk-UA"/>
        </w:rPr>
        <w:t>ІІ. Цілі державного регулювання</w:t>
      </w:r>
      <w:bookmarkEnd w:id="0"/>
    </w:p>
    <w:p w:rsidR="00D14456" w:rsidRDefault="00D14456" w:rsidP="00D14456">
      <w:pPr>
        <w:pStyle w:val="a3"/>
        <w:spacing w:after="0"/>
        <w:ind w:firstLine="720"/>
        <w:jc w:val="both"/>
        <w:rPr>
          <w:sz w:val="28"/>
          <w:szCs w:val="28"/>
          <w:lang w:val="uk-UA"/>
        </w:rPr>
      </w:pPr>
      <w:proofErr w:type="spellStart"/>
      <w:r w:rsidRPr="00D14456">
        <w:rPr>
          <w:sz w:val="28"/>
          <w:szCs w:val="28"/>
        </w:rPr>
        <w:t>Основними</w:t>
      </w:r>
      <w:proofErr w:type="spellEnd"/>
      <w:r w:rsidRPr="00D14456">
        <w:rPr>
          <w:sz w:val="28"/>
          <w:szCs w:val="28"/>
        </w:rPr>
        <w:t xml:space="preserve"> </w:t>
      </w:r>
      <w:proofErr w:type="spellStart"/>
      <w:r w:rsidRPr="00D14456">
        <w:rPr>
          <w:sz w:val="28"/>
          <w:szCs w:val="28"/>
        </w:rPr>
        <w:t>цілями</w:t>
      </w:r>
      <w:proofErr w:type="spellEnd"/>
      <w:r w:rsidRPr="00D14456">
        <w:rPr>
          <w:sz w:val="28"/>
          <w:szCs w:val="28"/>
        </w:rPr>
        <w:t xml:space="preserve"> </w:t>
      </w:r>
      <w:proofErr w:type="spellStart"/>
      <w:r w:rsidRPr="00D14456">
        <w:rPr>
          <w:sz w:val="28"/>
          <w:szCs w:val="28"/>
        </w:rPr>
        <w:t>проєкту</w:t>
      </w:r>
      <w:proofErr w:type="spellEnd"/>
      <w:r w:rsidRPr="00D14456">
        <w:rPr>
          <w:sz w:val="28"/>
          <w:szCs w:val="28"/>
        </w:rPr>
        <w:t xml:space="preserve"> акта</w:t>
      </w:r>
      <w:proofErr w:type="gramStart"/>
      <w:r w:rsidRPr="00D14456">
        <w:rPr>
          <w:sz w:val="28"/>
          <w:szCs w:val="28"/>
        </w:rPr>
        <w:t xml:space="preserve"> є:</w:t>
      </w:r>
      <w:proofErr w:type="gramEnd"/>
      <w:r w:rsidRPr="00D14456">
        <w:rPr>
          <w:sz w:val="28"/>
          <w:szCs w:val="28"/>
        </w:rPr>
        <w:t xml:space="preserve"> </w:t>
      </w:r>
    </w:p>
    <w:p w:rsidR="00D14456" w:rsidRDefault="00D14456" w:rsidP="00D14456">
      <w:pPr>
        <w:pStyle w:val="a3"/>
        <w:spacing w:after="0"/>
        <w:ind w:firstLine="720"/>
        <w:jc w:val="both"/>
        <w:rPr>
          <w:sz w:val="28"/>
          <w:szCs w:val="28"/>
          <w:lang w:val="uk-UA"/>
        </w:rPr>
      </w:pPr>
      <w:r w:rsidRPr="00D14456">
        <w:rPr>
          <w:sz w:val="28"/>
          <w:szCs w:val="28"/>
        </w:rPr>
        <w:t xml:space="preserve">– </w:t>
      </w:r>
      <w:proofErr w:type="spellStart"/>
      <w:r w:rsidRPr="00D14456">
        <w:rPr>
          <w:sz w:val="28"/>
          <w:szCs w:val="28"/>
        </w:rPr>
        <w:t>реалізація</w:t>
      </w:r>
      <w:proofErr w:type="spellEnd"/>
      <w:r w:rsidRPr="00D14456">
        <w:rPr>
          <w:sz w:val="28"/>
          <w:szCs w:val="28"/>
        </w:rPr>
        <w:t xml:space="preserve"> </w:t>
      </w:r>
      <w:proofErr w:type="spellStart"/>
      <w:r w:rsidRPr="00D14456">
        <w:rPr>
          <w:sz w:val="28"/>
          <w:szCs w:val="28"/>
        </w:rPr>
        <w:t>положень</w:t>
      </w:r>
      <w:proofErr w:type="spellEnd"/>
      <w:r w:rsidRPr="00D14456">
        <w:rPr>
          <w:sz w:val="28"/>
          <w:szCs w:val="28"/>
        </w:rPr>
        <w:t xml:space="preserve"> Закону в </w:t>
      </w:r>
      <w:proofErr w:type="spellStart"/>
      <w:r w:rsidRPr="00D14456">
        <w:rPr>
          <w:sz w:val="28"/>
          <w:szCs w:val="28"/>
        </w:rPr>
        <w:t>частині</w:t>
      </w:r>
      <w:proofErr w:type="spellEnd"/>
      <w:r w:rsidRPr="00D14456">
        <w:rPr>
          <w:sz w:val="28"/>
          <w:szCs w:val="28"/>
        </w:rPr>
        <w:t xml:space="preserve"> </w:t>
      </w:r>
      <w:proofErr w:type="spellStart"/>
      <w:r w:rsidRPr="00D14456">
        <w:rPr>
          <w:sz w:val="28"/>
          <w:szCs w:val="28"/>
        </w:rPr>
        <w:t>запровадження</w:t>
      </w:r>
      <w:proofErr w:type="spellEnd"/>
      <w:r w:rsidRPr="00D14456">
        <w:rPr>
          <w:sz w:val="28"/>
          <w:szCs w:val="28"/>
        </w:rPr>
        <w:t xml:space="preserve"> правил </w:t>
      </w:r>
      <w:proofErr w:type="spellStart"/>
      <w:r w:rsidRPr="00D14456">
        <w:rPr>
          <w:sz w:val="28"/>
          <w:szCs w:val="28"/>
        </w:rPr>
        <w:t>плавання</w:t>
      </w:r>
      <w:proofErr w:type="spellEnd"/>
      <w:r w:rsidRPr="00D14456">
        <w:rPr>
          <w:sz w:val="28"/>
          <w:szCs w:val="28"/>
        </w:rPr>
        <w:t xml:space="preserve"> для </w:t>
      </w:r>
      <w:proofErr w:type="spellStart"/>
      <w:r w:rsidRPr="00D14456">
        <w:rPr>
          <w:sz w:val="28"/>
          <w:szCs w:val="28"/>
        </w:rPr>
        <w:t>малих</w:t>
      </w:r>
      <w:proofErr w:type="spellEnd"/>
      <w:r w:rsidRPr="00D14456">
        <w:rPr>
          <w:sz w:val="28"/>
          <w:szCs w:val="28"/>
        </w:rPr>
        <w:t xml:space="preserve">, </w:t>
      </w:r>
      <w:proofErr w:type="spellStart"/>
      <w:r w:rsidRPr="00D14456">
        <w:rPr>
          <w:sz w:val="28"/>
          <w:szCs w:val="28"/>
        </w:rPr>
        <w:t>спортивних</w:t>
      </w:r>
      <w:proofErr w:type="spellEnd"/>
      <w:r w:rsidRPr="00D14456">
        <w:rPr>
          <w:sz w:val="28"/>
          <w:szCs w:val="28"/>
        </w:rPr>
        <w:t xml:space="preserve"> суден і </w:t>
      </w:r>
      <w:proofErr w:type="spellStart"/>
      <w:r w:rsidRPr="00D14456">
        <w:rPr>
          <w:sz w:val="28"/>
          <w:szCs w:val="28"/>
        </w:rPr>
        <w:t>водних</w:t>
      </w:r>
      <w:proofErr w:type="spellEnd"/>
      <w:r w:rsidRPr="00D14456">
        <w:rPr>
          <w:sz w:val="28"/>
          <w:szCs w:val="28"/>
        </w:rPr>
        <w:t xml:space="preserve"> </w:t>
      </w:r>
      <w:proofErr w:type="spellStart"/>
      <w:r w:rsidRPr="00D14456">
        <w:rPr>
          <w:sz w:val="28"/>
          <w:szCs w:val="28"/>
        </w:rPr>
        <w:t>мотоциклі</w:t>
      </w:r>
      <w:proofErr w:type="gramStart"/>
      <w:r w:rsidRPr="00D14456">
        <w:rPr>
          <w:sz w:val="28"/>
          <w:szCs w:val="28"/>
        </w:rPr>
        <w:t>в</w:t>
      </w:r>
      <w:proofErr w:type="spellEnd"/>
      <w:proofErr w:type="gramEnd"/>
      <w:r w:rsidRPr="00D14456">
        <w:rPr>
          <w:sz w:val="28"/>
          <w:szCs w:val="28"/>
        </w:rPr>
        <w:t xml:space="preserve"> та </w:t>
      </w:r>
      <w:proofErr w:type="spellStart"/>
      <w:r w:rsidRPr="00D14456">
        <w:rPr>
          <w:sz w:val="28"/>
          <w:szCs w:val="28"/>
        </w:rPr>
        <w:t>використання</w:t>
      </w:r>
      <w:proofErr w:type="spellEnd"/>
      <w:r w:rsidRPr="00D14456">
        <w:rPr>
          <w:sz w:val="28"/>
          <w:szCs w:val="28"/>
        </w:rPr>
        <w:t xml:space="preserve"> </w:t>
      </w:r>
      <w:proofErr w:type="spellStart"/>
      <w:r w:rsidRPr="00D14456">
        <w:rPr>
          <w:sz w:val="28"/>
          <w:szCs w:val="28"/>
        </w:rPr>
        <w:t>засобів</w:t>
      </w:r>
      <w:proofErr w:type="spellEnd"/>
      <w:r w:rsidRPr="00D14456">
        <w:rPr>
          <w:sz w:val="28"/>
          <w:szCs w:val="28"/>
        </w:rPr>
        <w:t xml:space="preserve"> для </w:t>
      </w:r>
      <w:proofErr w:type="spellStart"/>
      <w:r w:rsidRPr="00D14456">
        <w:rPr>
          <w:sz w:val="28"/>
          <w:szCs w:val="28"/>
        </w:rPr>
        <w:t>розваг</w:t>
      </w:r>
      <w:proofErr w:type="spellEnd"/>
      <w:r w:rsidRPr="00D14456">
        <w:rPr>
          <w:sz w:val="28"/>
          <w:szCs w:val="28"/>
        </w:rPr>
        <w:t xml:space="preserve"> на </w:t>
      </w:r>
      <w:proofErr w:type="spellStart"/>
      <w:r w:rsidRPr="00D14456">
        <w:rPr>
          <w:sz w:val="28"/>
          <w:szCs w:val="28"/>
        </w:rPr>
        <w:t>воді</w:t>
      </w:r>
      <w:proofErr w:type="spellEnd"/>
      <w:r w:rsidRPr="00D14456">
        <w:rPr>
          <w:sz w:val="28"/>
          <w:szCs w:val="28"/>
        </w:rPr>
        <w:t xml:space="preserve">; </w:t>
      </w:r>
    </w:p>
    <w:p w:rsidR="00D14456" w:rsidRDefault="00D14456" w:rsidP="00D14456">
      <w:pPr>
        <w:pStyle w:val="a3"/>
        <w:spacing w:after="0"/>
        <w:ind w:firstLine="720"/>
        <w:jc w:val="both"/>
        <w:rPr>
          <w:sz w:val="28"/>
          <w:szCs w:val="28"/>
          <w:lang w:val="uk-UA"/>
        </w:rPr>
      </w:pPr>
      <w:r w:rsidRPr="00D14456">
        <w:rPr>
          <w:sz w:val="28"/>
          <w:szCs w:val="28"/>
        </w:rPr>
        <w:t xml:space="preserve">– </w:t>
      </w:r>
      <w:proofErr w:type="spellStart"/>
      <w:r w:rsidRPr="00D14456">
        <w:rPr>
          <w:sz w:val="28"/>
          <w:szCs w:val="28"/>
        </w:rPr>
        <w:t>сприяння</w:t>
      </w:r>
      <w:proofErr w:type="spellEnd"/>
      <w:r w:rsidRPr="00D14456">
        <w:rPr>
          <w:sz w:val="28"/>
          <w:szCs w:val="28"/>
        </w:rPr>
        <w:t xml:space="preserve"> </w:t>
      </w:r>
      <w:proofErr w:type="spellStart"/>
      <w:r w:rsidRPr="00D14456">
        <w:rPr>
          <w:sz w:val="28"/>
          <w:szCs w:val="28"/>
        </w:rPr>
        <w:t>забезпеченню</w:t>
      </w:r>
      <w:proofErr w:type="spellEnd"/>
      <w:r w:rsidRPr="00D14456">
        <w:rPr>
          <w:sz w:val="28"/>
          <w:szCs w:val="28"/>
        </w:rPr>
        <w:t xml:space="preserve"> </w:t>
      </w:r>
      <w:proofErr w:type="spellStart"/>
      <w:r w:rsidRPr="00D14456">
        <w:rPr>
          <w:sz w:val="28"/>
          <w:szCs w:val="28"/>
        </w:rPr>
        <w:t>безпеки</w:t>
      </w:r>
      <w:proofErr w:type="spellEnd"/>
      <w:r w:rsidRPr="00D14456">
        <w:rPr>
          <w:sz w:val="28"/>
          <w:szCs w:val="28"/>
        </w:rPr>
        <w:t xml:space="preserve"> </w:t>
      </w:r>
      <w:proofErr w:type="spellStart"/>
      <w:r w:rsidRPr="00D14456">
        <w:rPr>
          <w:sz w:val="28"/>
          <w:szCs w:val="28"/>
        </w:rPr>
        <w:t>судноплавства</w:t>
      </w:r>
      <w:proofErr w:type="spellEnd"/>
      <w:r w:rsidRPr="00D14456">
        <w:rPr>
          <w:sz w:val="28"/>
          <w:szCs w:val="28"/>
        </w:rPr>
        <w:t xml:space="preserve"> </w:t>
      </w:r>
      <w:proofErr w:type="spellStart"/>
      <w:r w:rsidRPr="00D14456">
        <w:rPr>
          <w:sz w:val="28"/>
          <w:szCs w:val="28"/>
        </w:rPr>
        <w:t>внутрішніми</w:t>
      </w:r>
      <w:proofErr w:type="spellEnd"/>
      <w:r w:rsidRPr="00D14456">
        <w:rPr>
          <w:sz w:val="28"/>
          <w:szCs w:val="28"/>
        </w:rPr>
        <w:t xml:space="preserve"> </w:t>
      </w:r>
      <w:proofErr w:type="spellStart"/>
      <w:r w:rsidRPr="00D14456">
        <w:rPr>
          <w:sz w:val="28"/>
          <w:szCs w:val="28"/>
        </w:rPr>
        <w:t>водними</w:t>
      </w:r>
      <w:proofErr w:type="spellEnd"/>
      <w:r w:rsidRPr="00D14456">
        <w:rPr>
          <w:sz w:val="28"/>
          <w:szCs w:val="28"/>
        </w:rPr>
        <w:t xml:space="preserve"> шляхами, </w:t>
      </w:r>
      <w:proofErr w:type="spellStart"/>
      <w:r w:rsidRPr="00D14456">
        <w:rPr>
          <w:sz w:val="28"/>
          <w:szCs w:val="28"/>
        </w:rPr>
        <w:t>охорони</w:t>
      </w:r>
      <w:proofErr w:type="spellEnd"/>
      <w:r w:rsidRPr="00D14456">
        <w:rPr>
          <w:sz w:val="28"/>
          <w:szCs w:val="28"/>
        </w:rPr>
        <w:t xml:space="preserve"> </w:t>
      </w:r>
      <w:proofErr w:type="spellStart"/>
      <w:r w:rsidRPr="00D14456">
        <w:rPr>
          <w:sz w:val="28"/>
          <w:szCs w:val="28"/>
        </w:rPr>
        <w:t>людського</w:t>
      </w:r>
      <w:proofErr w:type="spellEnd"/>
      <w:r w:rsidRPr="00D14456">
        <w:rPr>
          <w:sz w:val="28"/>
          <w:szCs w:val="28"/>
        </w:rPr>
        <w:t xml:space="preserve"> </w:t>
      </w:r>
      <w:proofErr w:type="spellStart"/>
      <w:r w:rsidRPr="00D14456">
        <w:rPr>
          <w:sz w:val="28"/>
          <w:szCs w:val="28"/>
        </w:rPr>
        <w:t>життя</w:t>
      </w:r>
      <w:proofErr w:type="spellEnd"/>
      <w:r w:rsidRPr="00D14456">
        <w:rPr>
          <w:sz w:val="28"/>
          <w:szCs w:val="28"/>
        </w:rPr>
        <w:t xml:space="preserve">; </w:t>
      </w:r>
    </w:p>
    <w:p w:rsidR="00D14456" w:rsidRDefault="00D14456" w:rsidP="00D14456">
      <w:pPr>
        <w:pStyle w:val="a3"/>
        <w:spacing w:after="0"/>
        <w:ind w:firstLine="720"/>
        <w:jc w:val="both"/>
        <w:rPr>
          <w:sz w:val="28"/>
          <w:szCs w:val="28"/>
          <w:lang w:val="uk-UA"/>
        </w:rPr>
      </w:pPr>
      <w:r w:rsidRPr="00D14456">
        <w:rPr>
          <w:sz w:val="28"/>
          <w:szCs w:val="28"/>
        </w:rPr>
        <w:t xml:space="preserve">– </w:t>
      </w:r>
      <w:proofErr w:type="spellStart"/>
      <w:r w:rsidRPr="00D14456">
        <w:rPr>
          <w:sz w:val="28"/>
          <w:szCs w:val="28"/>
        </w:rPr>
        <w:t>використання</w:t>
      </w:r>
      <w:proofErr w:type="spellEnd"/>
      <w:r w:rsidRPr="00D14456">
        <w:rPr>
          <w:sz w:val="28"/>
          <w:szCs w:val="28"/>
        </w:rPr>
        <w:t xml:space="preserve"> </w:t>
      </w:r>
      <w:proofErr w:type="spellStart"/>
      <w:r w:rsidRPr="00D14456">
        <w:rPr>
          <w:sz w:val="28"/>
          <w:szCs w:val="28"/>
        </w:rPr>
        <w:t>засобі</w:t>
      </w:r>
      <w:proofErr w:type="gramStart"/>
      <w:r w:rsidRPr="00D14456">
        <w:rPr>
          <w:sz w:val="28"/>
          <w:szCs w:val="28"/>
        </w:rPr>
        <w:t>в</w:t>
      </w:r>
      <w:proofErr w:type="spellEnd"/>
      <w:proofErr w:type="gramEnd"/>
      <w:r w:rsidRPr="00D14456">
        <w:rPr>
          <w:sz w:val="28"/>
          <w:szCs w:val="28"/>
        </w:rPr>
        <w:t xml:space="preserve"> для </w:t>
      </w:r>
      <w:proofErr w:type="spellStart"/>
      <w:r w:rsidRPr="00D14456">
        <w:rPr>
          <w:sz w:val="28"/>
          <w:szCs w:val="28"/>
        </w:rPr>
        <w:t>розваг</w:t>
      </w:r>
      <w:proofErr w:type="spellEnd"/>
      <w:r w:rsidRPr="00D14456">
        <w:rPr>
          <w:sz w:val="28"/>
          <w:szCs w:val="28"/>
        </w:rPr>
        <w:t xml:space="preserve"> на </w:t>
      </w:r>
      <w:proofErr w:type="spellStart"/>
      <w:r w:rsidRPr="00D14456">
        <w:rPr>
          <w:sz w:val="28"/>
          <w:szCs w:val="28"/>
        </w:rPr>
        <w:t>воді</w:t>
      </w:r>
      <w:proofErr w:type="spellEnd"/>
      <w:r w:rsidRPr="00D14456">
        <w:rPr>
          <w:sz w:val="28"/>
          <w:szCs w:val="28"/>
        </w:rPr>
        <w:t xml:space="preserve">. </w:t>
      </w:r>
    </w:p>
    <w:p w:rsidR="00D14456" w:rsidRDefault="00D14456" w:rsidP="00D14456">
      <w:pPr>
        <w:pStyle w:val="a3"/>
        <w:spacing w:after="0"/>
        <w:ind w:firstLine="720"/>
        <w:jc w:val="both"/>
        <w:rPr>
          <w:sz w:val="28"/>
          <w:szCs w:val="28"/>
          <w:lang w:val="uk-UA"/>
        </w:rPr>
      </w:pPr>
      <w:r w:rsidRPr="00D14456">
        <w:rPr>
          <w:sz w:val="28"/>
          <w:szCs w:val="28"/>
        </w:rPr>
        <w:t xml:space="preserve">У </w:t>
      </w:r>
      <w:proofErr w:type="spellStart"/>
      <w:r w:rsidRPr="00D14456">
        <w:rPr>
          <w:sz w:val="28"/>
          <w:szCs w:val="28"/>
        </w:rPr>
        <w:t>разі</w:t>
      </w:r>
      <w:proofErr w:type="spellEnd"/>
      <w:r w:rsidRPr="00D14456">
        <w:rPr>
          <w:sz w:val="28"/>
          <w:szCs w:val="28"/>
        </w:rPr>
        <w:t xml:space="preserve"> </w:t>
      </w:r>
      <w:proofErr w:type="spellStart"/>
      <w:r w:rsidRPr="00D14456">
        <w:rPr>
          <w:sz w:val="28"/>
          <w:szCs w:val="28"/>
        </w:rPr>
        <w:t>прийняття</w:t>
      </w:r>
      <w:proofErr w:type="spellEnd"/>
      <w:r w:rsidRPr="00D14456">
        <w:rPr>
          <w:sz w:val="28"/>
          <w:szCs w:val="28"/>
        </w:rPr>
        <w:t xml:space="preserve"> </w:t>
      </w:r>
      <w:proofErr w:type="spellStart"/>
      <w:r w:rsidRPr="00D14456">
        <w:rPr>
          <w:sz w:val="28"/>
          <w:szCs w:val="28"/>
        </w:rPr>
        <w:t>проєкту</w:t>
      </w:r>
      <w:proofErr w:type="spellEnd"/>
      <w:r w:rsidRPr="00D14456">
        <w:rPr>
          <w:sz w:val="28"/>
          <w:szCs w:val="28"/>
        </w:rPr>
        <w:t xml:space="preserve"> акта буде </w:t>
      </w:r>
      <w:proofErr w:type="spellStart"/>
      <w:r w:rsidRPr="00D14456">
        <w:rPr>
          <w:sz w:val="28"/>
          <w:szCs w:val="28"/>
        </w:rPr>
        <w:t>встановлено</w:t>
      </w:r>
      <w:proofErr w:type="spellEnd"/>
      <w:r w:rsidRPr="00D14456">
        <w:rPr>
          <w:sz w:val="28"/>
          <w:szCs w:val="28"/>
        </w:rPr>
        <w:t xml:space="preserve"> </w:t>
      </w:r>
      <w:proofErr w:type="spellStart"/>
      <w:r w:rsidRPr="00D14456">
        <w:rPr>
          <w:sz w:val="28"/>
          <w:szCs w:val="28"/>
        </w:rPr>
        <w:t>регулювання</w:t>
      </w:r>
      <w:proofErr w:type="spellEnd"/>
      <w:r w:rsidRPr="00D14456">
        <w:rPr>
          <w:sz w:val="28"/>
          <w:szCs w:val="28"/>
        </w:rPr>
        <w:t xml:space="preserve"> правил </w:t>
      </w:r>
      <w:proofErr w:type="spellStart"/>
      <w:r w:rsidRPr="00D14456">
        <w:rPr>
          <w:sz w:val="28"/>
          <w:szCs w:val="28"/>
        </w:rPr>
        <w:t>плавання</w:t>
      </w:r>
      <w:proofErr w:type="spellEnd"/>
      <w:r w:rsidRPr="00D14456">
        <w:rPr>
          <w:sz w:val="28"/>
          <w:szCs w:val="28"/>
        </w:rPr>
        <w:t xml:space="preserve"> для </w:t>
      </w:r>
      <w:proofErr w:type="spellStart"/>
      <w:r w:rsidRPr="00D14456">
        <w:rPr>
          <w:sz w:val="28"/>
          <w:szCs w:val="28"/>
        </w:rPr>
        <w:t>малих</w:t>
      </w:r>
      <w:proofErr w:type="spellEnd"/>
      <w:r w:rsidRPr="00D14456">
        <w:rPr>
          <w:sz w:val="28"/>
          <w:szCs w:val="28"/>
        </w:rPr>
        <w:t xml:space="preserve">, </w:t>
      </w:r>
      <w:proofErr w:type="spellStart"/>
      <w:r w:rsidRPr="00D14456">
        <w:rPr>
          <w:sz w:val="28"/>
          <w:szCs w:val="28"/>
        </w:rPr>
        <w:t>спортивних</w:t>
      </w:r>
      <w:proofErr w:type="spellEnd"/>
      <w:r w:rsidRPr="00D14456">
        <w:rPr>
          <w:sz w:val="28"/>
          <w:szCs w:val="28"/>
        </w:rPr>
        <w:t xml:space="preserve"> суден і </w:t>
      </w:r>
      <w:proofErr w:type="spellStart"/>
      <w:r w:rsidRPr="00D14456">
        <w:rPr>
          <w:sz w:val="28"/>
          <w:szCs w:val="28"/>
        </w:rPr>
        <w:t>водних</w:t>
      </w:r>
      <w:proofErr w:type="spellEnd"/>
      <w:r w:rsidRPr="00D14456">
        <w:rPr>
          <w:sz w:val="28"/>
          <w:szCs w:val="28"/>
        </w:rPr>
        <w:t xml:space="preserve"> </w:t>
      </w:r>
      <w:proofErr w:type="spellStart"/>
      <w:r w:rsidRPr="00D14456">
        <w:rPr>
          <w:sz w:val="28"/>
          <w:szCs w:val="28"/>
        </w:rPr>
        <w:t>мотоциклі</w:t>
      </w:r>
      <w:proofErr w:type="gramStart"/>
      <w:r w:rsidRPr="00D14456">
        <w:rPr>
          <w:sz w:val="28"/>
          <w:szCs w:val="28"/>
        </w:rPr>
        <w:t>в</w:t>
      </w:r>
      <w:proofErr w:type="spellEnd"/>
      <w:proofErr w:type="gramEnd"/>
      <w:r w:rsidRPr="00D14456">
        <w:rPr>
          <w:sz w:val="28"/>
          <w:szCs w:val="28"/>
        </w:rPr>
        <w:t xml:space="preserve"> та </w:t>
      </w:r>
      <w:proofErr w:type="spellStart"/>
      <w:r w:rsidRPr="00D14456">
        <w:rPr>
          <w:sz w:val="28"/>
          <w:szCs w:val="28"/>
        </w:rPr>
        <w:t>використання</w:t>
      </w:r>
      <w:proofErr w:type="spellEnd"/>
      <w:r w:rsidRPr="00D14456">
        <w:rPr>
          <w:sz w:val="28"/>
          <w:szCs w:val="28"/>
        </w:rPr>
        <w:t xml:space="preserve"> </w:t>
      </w:r>
      <w:proofErr w:type="spellStart"/>
      <w:r w:rsidRPr="00D14456">
        <w:rPr>
          <w:sz w:val="28"/>
          <w:szCs w:val="28"/>
        </w:rPr>
        <w:t>засобів</w:t>
      </w:r>
      <w:proofErr w:type="spellEnd"/>
      <w:r w:rsidRPr="00D14456">
        <w:rPr>
          <w:sz w:val="28"/>
          <w:szCs w:val="28"/>
        </w:rPr>
        <w:t xml:space="preserve"> для </w:t>
      </w:r>
      <w:proofErr w:type="spellStart"/>
      <w:r w:rsidRPr="00D14456">
        <w:rPr>
          <w:sz w:val="28"/>
          <w:szCs w:val="28"/>
        </w:rPr>
        <w:t>розваг</w:t>
      </w:r>
      <w:proofErr w:type="spellEnd"/>
      <w:r w:rsidRPr="00D14456">
        <w:rPr>
          <w:sz w:val="28"/>
          <w:szCs w:val="28"/>
        </w:rPr>
        <w:t xml:space="preserve"> на </w:t>
      </w:r>
      <w:proofErr w:type="spellStart"/>
      <w:r w:rsidRPr="00D14456">
        <w:rPr>
          <w:sz w:val="28"/>
          <w:szCs w:val="28"/>
        </w:rPr>
        <w:t>воді</w:t>
      </w:r>
      <w:proofErr w:type="spellEnd"/>
      <w:r w:rsidRPr="00D14456">
        <w:rPr>
          <w:sz w:val="28"/>
          <w:szCs w:val="28"/>
        </w:rPr>
        <w:t xml:space="preserve">, </w:t>
      </w:r>
      <w:proofErr w:type="spellStart"/>
      <w:r w:rsidRPr="00D14456">
        <w:rPr>
          <w:sz w:val="28"/>
          <w:szCs w:val="28"/>
        </w:rPr>
        <w:t>що</w:t>
      </w:r>
      <w:proofErr w:type="spellEnd"/>
      <w:r w:rsidRPr="00D14456">
        <w:rPr>
          <w:sz w:val="28"/>
          <w:szCs w:val="28"/>
        </w:rPr>
        <w:t xml:space="preserve"> </w:t>
      </w:r>
      <w:proofErr w:type="spellStart"/>
      <w:r w:rsidRPr="00D14456">
        <w:rPr>
          <w:sz w:val="28"/>
          <w:szCs w:val="28"/>
        </w:rPr>
        <w:t>передбачено</w:t>
      </w:r>
      <w:proofErr w:type="spellEnd"/>
      <w:r w:rsidRPr="00D14456">
        <w:rPr>
          <w:sz w:val="28"/>
          <w:szCs w:val="28"/>
        </w:rPr>
        <w:t xml:space="preserve"> Законом. </w:t>
      </w:r>
    </w:p>
    <w:p w:rsidR="00D14456" w:rsidRDefault="00D14456" w:rsidP="00D14456">
      <w:pPr>
        <w:pStyle w:val="a3"/>
        <w:spacing w:after="0"/>
        <w:ind w:firstLine="720"/>
        <w:jc w:val="both"/>
        <w:rPr>
          <w:b/>
          <w:sz w:val="28"/>
          <w:szCs w:val="28"/>
          <w:lang w:val="uk-UA"/>
        </w:rPr>
      </w:pPr>
    </w:p>
    <w:p w:rsidR="00D34827" w:rsidRDefault="00D14456" w:rsidP="00D34827">
      <w:pPr>
        <w:pStyle w:val="a3"/>
        <w:ind w:firstLine="720"/>
        <w:jc w:val="both"/>
        <w:rPr>
          <w:b/>
          <w:sz w:val="28"/>
          <w:szCs w:val="28"/>
          <w:lang w:val="uk-UA"/>
        </w:rPr>
      </w:pPr>
      <w:r w:rsidRPr="00D14456">
        <w:rPr>
          <w:b/>
          <w:sz w:val="28"/>
          <w:szCs w:val="28"/>
        </w:rPr>
        <w:t xml:space="preserve">ІІІ. </w:t>
      </w:r>
      <w:proofErr w:type="spellStart"/>
      <w:r w:rsidRPr="00D14456">
        <w:rPr>
          <w:b/>
          <w:sz w:val="28"/>
          <w:szCs w:val="28"/>
        </w:rPr>
        <w:t>Визначення</w:t>
      </w:r>
      <w:proofErr w:type="spellEnd"/>
      <w:r w:rsidRPr="00D14456">
        <w:rPr>
          <w:b/>
          <w:sz w:val="28"/>
          <w:szCs w:val="28"/>
        </w:rPr>
        <w:t xml:space="preserve"> та </w:t>
      </w:r>
      <w:proofErr w:type="spellStart"/>
      <w:r w:rsidRPr="00D14456">
        <w:rPr>
          <w:b/>
          <w:sz w:val="28"/>
          <w:szCs w:val="28"/>
        </w:rPr>
        <w:t>оцінка</w:t>
      </w:r>
      <w:proofErr w:type="spellEnd"/>
      <w:r w:rsidRPr="00D14456">
        <w:rPr>
          <w:b/>
          <w:sz w:val="28"/>
          <w:szCs w:val="28"/>
        </w:rPr>
        <w:t xml:space="preserve"> </w:t>
      </w:r>
      <w:proofErr w:type="spellStart"/>
      <w:r w:rsidRPr="00D14456">
        <w:rPr>
          <w:b/>
          <w:sz w:val="28"/>
          <w:szCs w:val="28"/>
        </w:rPr>
        <w:t>альтернативних</w:t>
      </w:r>
      <w:proofErr w:type="spellEnd"/>
      <w:r w:rsidRPr="00D14456">
        <w:rPr>
          <w:b/>
          <w:sz w:val="28"/>
          <w:szCs w:val="28"/>
        </w:rPr>
        <w:t xml:space="preserve"> </w:t>
      </w:r>
      <w:proofErr w:type="spellStart"/>
      <w:r w:rsidRPr="00D14456">
        <w:rPr>
          <w:b/>
          <w:sz w:val="28"/>
          <w:szCs w:val="28"/>
        </w:rPr>
        <w:t>способів</w:t>
      </w:r>
      <w:proofErr w:type="spellEnd"/>
      <w:r w:rsidRPr="00D14456">
        <w:rPr>
          <w:b/>
          <w:sz w:val="28"/>
          <w:szCs w:val="28"/>
        </w:rPr>
        <w:t xml:space="preserve"> </w:t>
      </w:r>
      <w:proofErr w:type="spellStart"/>
      <w:r w:rsidRPr="00D14456">
        <w:rPr>
          <w:b/>
          <w:sz w:val="28"/>
          <w:szCs w:val="28"/>
        </w:rPr>
        <w:t>досягнення</w:t>
      </w:r>
      <w:proofErr w:type="spellEnd"/>
      <w:r w:rsidRPr="00D14456">
        <w:rPr>
          <w:b/>
          <w:sz w:val="28"/>
          <w:szCs w:val="28"/>
        </w:rPr>
        <w:t xml:space="preserve"> </w:t>
      </w:r>
      <w:proofErr w:type="spellStart"/>
      <w:r w:rsidRPr="00D14456">
        <w:rPr>
          <w:b/>
          <w:sz w:val="28"/>
          <w:szCs w:val="28"/>
        </w:rPr>
        <w:t>цілей</w:t>
      </w:r>
      <w:proofErr w:type="spellEnd"/>
    </w:p>
    <w:p w:rsidR="00A02FF0" w:rsidRPr="00A02FF0" w:rsidRDefault="00A02FF0" w:rsidP="00A02FF0">
      <w:pPr>
        <w:pStyle w:val="a3"/>
        <w:spacing w:before="240"/>
        <w:ind w:firstLine="720"/>
        <w:jc w:val="both"/>
        <w:rPr>
          <w:b/>
          <w:color w:val="000000" w:themeColor="text1"/>
          <w:sz w:val="32"/>
          <w:szCs w:val="28"/>
          <w:lang w:val="uk-UA"/>
        </w:rPr>
      </w:pPr>
      <w:r w:rsidRPr="00A02FF0">
        <w:rPr>
          <w:color w:val="000000" w:themeColor="text1"/>
          <w:sz w:val="28"/>
        </w:rPr>
        <w:t xml:space="preserve">1. </w:t>
      </w:r>
      <w:proofErr w:type="spellStart"/>
      <w:r w:rsidRPr="00A02FF0">
        <w:rPr>
          <w:color w:val="000000" w:themeColor="text1"/>
          <w:sz w:val="28"/>
        </w:rPr>
        <w:t>Визначення</w:t>
      </w:r>
      <w:proofErr w:type="spellEnd"/>
      <w:r w:rsidRPr="00A02FF0">
        <w:rPr>
          <w:color w:val="000000" w:themeColor="text1"/>
          <w:sz w:val="28"/>
        </w:rPr>
        <w:t xml:space="preserve"> </w:t>
      </w:r>
      <w:proofErr w:type="spellStart"/>
      <w:r w:rsidRPr="00A02FF0">
        <w:rPr>
          <w:color w:val="000000" w:themeColor="text1"/>
          <w:sz w:val="28"/>
        </w:rPr>
        <w:t>альтернативних</w:t>
      </w:r>
      <w:proofErr w:type="spellEnd"/>
      <w:r w:rsidRPr="00A02FF0">
        <w:rPr>
          <w:color w:val="000000" w:themeColor="text1"/>
          <w:sz w:val="28"/>
        </w:rPr>
        <w:t xml:space="preserve"> </w:t>
      </w:r>
      <w:proofErr w:type="spellStart"/>
      <w:r w:rsidRPr="00A02FF0">
        <w:rPr>
          <w:color w:val="000000" w:themeColor="text1"/>
          <w:sz w:val="28"/>
        </w:rPr>
        <w:t>способі</w:t>
      </w:r>
      <w:proofErr w:type="gramStart"/>
      <w:r w:rsidRPr="00A02FF0">
        <w:rPr>
          <w:color w:val="000000" w:themeColor="text1"/>
          <w:sz w:val="28"/>
        </w:rPr>
        <w:t>в</w:t>
      </w:r>
      <w:proofErr w:type="spellEnd"/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371"/>
      </w:tblGrid>
      <w:tr w:rsidR="00A02FF0" w:rsidRPr="00FF3F70" w:rsidTr="00F050B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0" w:rsidRPr="00FF3F70" w:rsidRDefault="00A02FF0" w:rsidP="002B2EC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>Вид альтернатив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0" w:rsidRPr="00A02FF0" w:rsidRDefault="00A02FF0" w:rsidP="002B2EC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A02FF0">
              <w:rPr>
                <w:rFonts w:ascii="Times New Roman" w:hAnsi="Times New Roman"/>
                <w:b w:val="0"/>
                <w:color w:val="000000" w:themeColor="text1"/>
              </w:rPr>
              <w:t>Опис альтернативи</w:t>
            </w:r>
          </w:p>
        </w:tc>
      </w:tr>
      <w:tr w:rsidR="00A02FF0" w:rsidRPr="00FF3F70" w:rsidTr="00F050B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0" w:rsidRPr="00FF3F70" w:rsidRDefault="00A02FF0" w:rsidP="002B2EC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FF3F70">
              <w:rPr>
                <w:rFonts w:ascii="Times New Roman" w:hAnsi="Times New Roman"/>
                <w:b w:val="0"/>
                <w:bCs w:val="0"/>
                <w:color w:val="000000" w:themeColor="text1"/>
              </w:rPr>
              <w:t>Альтернатива 1</w:t>
            </w:r>
          </w:p>
          <w:p w:rsidR="00A02FF0" w:rsidRPr="00FF3F70" w:rsidRDefault="00A02FF0" w:rsidP="002B2EC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>Збереження ситуації, яка існує на цей час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F0" w:rsidRPr="00A02FF0" w:rsidRDefault="00A02FF0" w:rsidP="002B2EC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A02FF0">
              <w:rPr>
                <w:rFonts w:ascii="Times New Roman" w:hAnsi="Times New Roman"/>
                <w:b w:val="0"/>
                <w:color w:val="000000" w:themeColor="text1"/>
              </w:rPr>
              <w:t xml:space="preserve">Залишення без змін нинішньої ситуації не надасть змоги розв’язати проблеми, визначені у розділі </w:t>
            </w:r>
            <w:r w:rsidRPr="00A02FF0">
              <w:rPr>
                <w:rFonts w:ascii="Times New Roman" w:eastAsia="MS Gothic" w:hAnsi="Times New Roman"/>
                <w:b w:val="0"/>
                <w:color w:val="000000" w:themeColor="text1"/>
              </w:rPr>
              <w:t>Ⅰ</w:t>
            </w:r>
            <w:r w:rsidRPr="00A02FF0">
              <w:rPr>
                <w:rFonts w:ascii="Times New Roman" w:hAnsi="Times New Roman"/>
                <w:b w:val="0"/>
                <w:color w:val="000000" w:themeColor="text1"/>
              </w:rPr>
              <w:t>.</w:t>
            </w:r>
          </w:p>
        </w:tc>
      </w:tr>
      <w:tr w:rsidR="00A02FF0" w:rsidRPr="00A02FF0" w:rsidTr="00F050B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0" w:rsidRPr="00FF3F70" w:rsidRDefault="00A02FF0" w:rsidP="002B2EC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FF3F70">
              <w:rPr>
                <w:rFonts w:ascii="Times New Roman" w:hAnsi="Times New Roman"/>
                <w:b w:val="0"/>
                <w:bCs w:val="0"/>
                <w:color w:val="000000" w:themeColor="text1"/>
              </w:rPr>
              <w:t>Альтернатива 2</w:t>
            </w:r>
          </w:p>
          <w:p w:rsidR="00A02FF0" w:rsidRPr="00FF3F70" w:rsidRDefault="00A02FF0" w:rsidP="002B2EC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 xml:space="preserve">Прийняття </w:t>
            </w:r>
            <w:proofErr w:type="spellStart"/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>проєкту</w:t>
            </w:r>
            <w:proofErr w:type="spellEnd"/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 xml:space="preserve"> акта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F0" w:rsidRPr="00A02FF0" w:rsidRDefault="00A02FF0" w:rsidP="00A02FF0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color w:val="000000" w:themeColor="text1"/>
              </w:rPr>
            </w:pPr>
            <w:r w:rsidRPr="00A02FF0">
              <w:rPr>
                <w:rFonts w:ascii="Times New Roman" w:hAnsi="Times New Roman"/>
                <w:b w:val="0"/>
                <w:color w:val="000000" w:themeColor="text1"/>
              </w:rPr>
              <w:t xml:space="preserve">Сприятиме: </w:t>
            </w:r>
          </w:p>
          <w:p w:rsidR="00A02FF0" w:rsidRPr="00A02FF0" w:rsidRDefault="00A02FF0" w:rsidP="00A02FF0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color w:val="000000" w:themeColor="text1"/>
              </w:rPr>
            </w:pPr>
            <w:r w:rsidRPr="00A02FF0">
              <w:rPr>
                <w:rFonts w:ascii="Times New Roman" w:hAnsi="Times New Roman"/>
                <w:b w:val="0"/>
                <w:color w:val="000000" w:themeColor="text1"/>
              </w:rPr>
              <w:t xml:space="preserve">– реалізації положень Закону в частині запровадження правил плавання для малих, спортивних суден і водних мотоциклів та використання засобів для розваг на воді; </w:t>
            </w:r>
          </w:p>
          <w:p w:rsidR="00A02FF0" w:rsidRPr="00A02FF0" w:rsidRDefault="00A02FF0" w:rsidP="00A02FF0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color w:val="000000" w:themeColor="text1"/>
              </w:rPr>
            </w:pPr>
            <w:r w:rsidRPr="00A02FF0">
              <w:rPr>
                <w:rFonts w:ascii="Times New Roman" w:hAnsi="Times New Roman"/>
                <w:b w:val="0"/>
                <w:color w:val="000000" w:themeColor="text1"/>
              </w:rPr>
              <w:t xml:space="preserve">– підвищенню безпеки судноплавства на внутрішніх водних шляхах, охороні людського життя; </w:t>
            </w:r>
          </w:p>
          <w:p w:rsidR="00A02FF0" w:rsidRPr="00A02FF0" w:rsidRDefault="00A02FF0" w:rsidP="00A02FF0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color w:val="000000" w:themeColor="text1"/>
              </w:rPr>
            </w:pPr>
            <w:r w:rsidRPr="00A02FF0">
              <w:rPr>
                <w:rFonts w:ascii="Times New Roman" w:hAnsi="Times New Roman"/>
                <w:b w:val="0"/>
                <w:color w:val="000000" w:themeColor="text1"/>
              </w:rPr>
              <w:t xml:space="preserve">– використанню засобів для розваг на воді; </w:t>
            </w:r>
          </w:p>
          <w:p w:rsidR="00A02FF0" w:rsidRPr="00A02FF0" w:rsidRDefault="00A02FF0" w:rsidP="00A02FF0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eastAsia="Arial Unicode MS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A02FF0">
              <w:rPr>
                <w:rFonts w:ascii="Times New Roman" w:hAnsi="Times New Roman"/>
                <w:b w:val="0"/>
                <w:color w:val="000000" w:themeColor="text1"/>
              </w:rPr>
              <w:lastRenderedPageBreak/>
              <w:t>– дотримання правил охорони природного середовища.</w:t>
            </w:r>
          </w:p>
        </w:tc>
      </w:tr>
    </w:tbl>
    <w:p w:rsidR="00AC0B42" w:rsidRDefault="00AC0B42" w:rsidP="00A02FF0">
      <w:pPr>
        <w:pStyle w:val="a3"/>
        <w:jc w:val="both"/>
        <w:rPr>
          <w:lang w:val="uk-UA"/>
        </w:rPr>
      </w:pPr>
    </w:p>
    <w:p w:rsidR="00FF3F70" w:rsidRPr="00FF3F70" w:rsidRDefault="00FF3F70" w:rsidP="00FF3F70">
      <w:pPr>
        <w:pStyle w:val="a3"/>
        <w:spacing w:after="0"/>
        <w:ind w:firstLine="720"/>
        <w:jc w:val="both"/>
        <w:rPr>
          <w:color w:val="000000" w:themeColor="text1"/>
          <w:sz w:val="28"/>
          <w:lang w:val="uk-UA"/>
        </w:rPr>
      </w:pPr>
      <w:r w:rsidRPr="00FF3F70">
        <w:rPr>
          <w:color w:val="000000" w:themeColor="text1"/>
          <w:sz w:val="28"/>
        </w:rPr>
        <w:t xml:space="preserve">Таким чином, Альтернатива 2 є </w:t>
      </w:r>
      <w:proofErr w:type="spellStart"/>
      <w:r w:rsidRPr="00FF3F70">
        <w:rPr>
          <w:color w:val="000000" w:themeColor="text1"/>
          <w:sz w:val="28"/>
        </w:rPr>
        <w:t>прийнятним</w:t>
      </w:r>
      <w:proofErr w:type="spellEnd"/>
      <w:r w:rsidRPr="00FF3F70">
        <w:rPr>
          <w:color w:val="000000" w:themeColor="text1"/>
          <w:sz w:val="28"/>
        </w:rPr>
        <w:t xml:space="preserve"> і </w:t>
      </w:r>
      <w:proofErr w:type="spellStart"/>
      <w:r w:rsidRPr="00FF3F70">
        <w:rPr>
          <w:color w:val="000000" w:themeColor="text1"/>
          <w:sz w:val="28"/>
        </w:rPr>
        <w:t>єдиним</w:t>
      </w:r>
      <w:proofErr w:type="spellEnd"/>
      <w:r w:rsidRPr="00FF3F70">
        <w:rPr>
          <w:color w:val="000000" w:themeColor="text1"/>
          <w:sz w:val="28"/>
        </w:rPr>
        <w:t xml:space="preserve"> способом </w:t>
      </w:r>
      <w:proofErr w:type="spellStart"/>
      <w:r w:rsidRPr="00FF3F70">
        <w:rPr>
          <w:color w:val="000000" w:themeColor="text1"/>
          <w:sz w:val="28"/>
        </w:rPr>
        <w:t>досягнення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зазначених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цілей</w:t>
      </w:r>
      <w:proofErr w:type="spellEnd"/>
      <w:r w:rsidRPr="00FF3F70">
        <w:rPr>
          <w:color w:val="000000" w:themeColor="text1"/>
          <w:sz w:val="28"/>
        </w:rPr>
        <w:t xml:space="preserve">. </w:t>
      </w:r>
    </w:p>
    <w:p w:rsidR="00FF3F70" w:rsidRPr="00FF3F70" w:rsidRDefault="00FF3F70" w:rsidP="00FF3F70">
      <w:pPr>
        <w:pStyle w:val="a3"/>
        <w:spacing w:after="0"/>
        <w:ind w:firstLine="720"/>
        <w:jc w:val="both"/>
        <w:rPr>
          <w:color w:val="000000" w:themeColor="text1"/>
          <w:sz w:val="28"/>
          <w:lang w:val="uk-UA"/>
        </w:rPr>
      </w:pPr>
    </w:p>
    <w:p w:rsidR="00FF3F70" w:rsidRPr="00FF3F70" w:rsidRDefault="00FF3F70" w:rsidP="00FF3F70">
      <w:pPr>
        <w:pStyle w:val="a3"/>
        <w:spacing w:after="0"/>
        <w:ind w:firstLine="720"/>
        <w:jc w:val="both"/>
        <w:rPr>
          <w:color w:val="000000" w:themeColor="text1"/>
          <w:sz w:val="28"/>
          <w:lang w:val="uk-UA"/>
        </w:rPr>
      </w:pPr>
      <w:r w:rsidRPr="00FF3F70">
        <w:rPr>
          <w:color w:val="000000" w:themeColor="text1"/>
          <w:sz w:val="28"/>
        </w:rPr>
        <w:t xml:space="preserve">2. </w:t>
      </w:r>
      <w:proofErr w:type="spellStart"/>
      <w:r w:rsidRPr="00FF3F70">
        <w:rPr>
          <w:color w:val="000000" w:themeColor="text1"/>
          <w:sz w:val="28"/>
        </w:rPr>
        <w:t>Оцінка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вибраних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альтернативних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способів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досягнення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цілей</w:t>
      </w:r>
      <w:proofErr w:type="spellEnd"/>
      <w:r w:rsidR="00F83606">
        <w:rPr>
          <w:color w:val="000000" w:themeColor="text1"/>
          <w:sz w:val="28"/>
          <w:lang w:val="uk-UA"/>
        </w:rPr>
        <w:t>.</w:t>
      </w:r>
      <w:r w:rsidRPr="00FF3F70">
        <w:rPr>
          <w:color w:val="000000" w:themeColor="text1"/>
          <w:sz w:val="28"/>
        </w:rPr>
        <w:t xml:space="preserve"> </w:t>
      </w:r>
    </w:p>
    <w:p w:rsidR="00FF3F70" w:rsidRDefault="00FF3F70" w:rsidP="00FF3F70">
      <w:pPr>
        <w:pStyle w:val="a3"/>
        <w:spacing w:after="0"/>
        <w:ind w:firstLine="720"/>
        <w:jc w:val="both"/>
        <w:rPr>
          <w:lang w:val="uk-UA"/>
        </w:rPr>
      </w:pPr>
      <w:proofErr w:type="spellStart"/>
      <w:r w:rsidRPr="00FF3F70">
        <w:rPr>
          <w:color w:val="000000" w:themeColor="text1"/>
          <w:sz w:val="28"/>
        </w:rPr>
        <w:t>Оцінка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впливу</w:t>
      </w:r>
      <w:proofErr w:type="spellEnd"/>
      <w:r w:rsidRPr="00FF3F70">
        <w:rPr>
          <w:color w:val="000000" w:themeColor="text1"/>
          <w:sz w:val="28"/>
        </w:rPr>
        <w:t xml:space="preserve"> на сферу </w:t>
      </w:r>
      <w:proofErr w:type="spellStart"/>
      <w:r w:rsidRPr="00FF3F70">
        <w:rPr>
          <w:color w:val="000000" w:themeColor="text1"/>
          <w:sz w:val="28"/>
        </w:rPr>
        <w:t>інтересів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держави</w:t>
      </w:r>
      <w:proofErr w:type="spellEnd"/>
    </w:p>
    <w:p w:rsidR="00FF3F70" w:rsidRDefault="00FF3F70" w:rsidP="00D34827">
      <w:pPr>
        <w:pStyle w:val="a3"/>
        <w:ind w:firstLine="72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3543"/>
        <w:gridCol w:w="3969"/>
      </w:tblGrid>
      <w:tr w:rsidR="00FF3F70" w:rsidRPr="00FF3F70" w:rsidTr="00F050B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70" w:rsidRPr="00FF3F70" w:rsidRDefault="00FF3F70" w:rsidP="002B2EC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>Вид альтернатив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70" w:rsidRPr="00FF3F70" w:rsidRDefault="00FF3F70" w:rsidP="002B2EC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>Вигоди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70" w:rsidRPr="00FF3F70" w:rsidRDefault="00FF3F70" w:rsidP="002B2EC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>Витрати</w:t>
            </w:r>
          </w:p>
        </w:tc>
      </w:tr>
      <w:tr w:rsidR="00FF3F70" w:rsidRPr="00FF3F70" w:rsidTr="00F050B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70" w:rsidRPr="00FF3F70" w:rsidRDefault="00FF3F70" w:rsidP="002B2EC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FF3F70">
              <w:rPr>
                <w:rFonts w:ascii="Times New Roman" w:hAnsi="Times New Roman"/>
                <w:b w:val="0"/>
                <w:bCs w:val="0"/>
                <w:color w:val="000000" w:themeColor="text1"/>
              </w:rPr>
              <w:t>Альтернатива 1</w:t>
            </w:r>
          </w:p>
          <w:p w:rsidR="00FF3F70" w:rsidRPr="00FF3F70" w:rsidRDefault="00FF3F70" w:rsidP="002B2EC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>Збереження ситуації, яка існує на цей час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F70" w:rsidRPr="00FF3F70" w:rsidRDefault="00FF3F70" w:rsidP="002B2EC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>Відсутні.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70" w:rsidRPr="00FF3F70" w:rsidRDefault="00FF3F70" w:rsidP="00F83606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>Залишаються не реалізованими положення Закону в частині запровадження правил плавання для малих, спортивних суден і водних мотоциклів та використання засобів для розваг на воді.</w:t>
            </w:r>
          </w:p>
        </w:tc>
      </w:tr>
      <w:tr w:rsidR="00FF3F70" w:rsidRPr="00FF3F70" w:rsidTr="00F050B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70" w:rsidRPr="00FF3F70" w:rsidRDefault="00FF3F70" w:rsidP="002B2EC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FF3F70">
              <w:rPr>
                <w:rFonts w:ascii="Times New Roman" w:hAnsi="Times New Roman"/>
                <w:b w:val="0"/>
                <w:bCs w:val="0"/>
                <w:color w:val="000000" w:themeColor="text1"/>
              </w:rPr>
              <w:t>Альтернатива 2</w:t>
            </w:r>
          </w:p>
          <w:p w:rsidR="00FF3F70" w:rsidRPr="00FF3F70" w:rsidRDefault="00FF3F70" w:rsidP="002B2EC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 xml:space="preserve">Прийняття </w:t>
            </w:r>
            <w:proofErr w:type="spellStart"/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>проєкту</w:t>
            </w:r>
            <w:proofErr w:type="spellEnd"/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 xml:space="preserve"> акта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F70" w:rsidRPr="00FF3F70" w:rsidRDefault="00FF3F70" w:rsidP="00F83606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>Реалізовані норми статей 5 та 34 Закону. Нормативно буде визначено правові та організаційні засади правил плавання для малих, спортивних суден і водних мотоциклів та використ</w:t>
            </w:r>
            <w:r>
              <w:rPr>
                <w:rFonts w:ascii="Times New Roman" w:hAnsi="Times New Roman"/>
                <w:b w:val="0"/>
                <w:color w:val="000000" w:themeColor="text1"/>
              </w:rPr>
              <w:t>ання засобів для розваг на воді</w:t>
            </w:r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>; сприяння забезпеченню безпеки судноплавства внутрішніми водним шляхами, охорони людського життя та природного середовища.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70" w:rsidRPr="00FF3F70" w:rsidRDefault="00FF3F70" w:rsidP="00FF3F70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jc w:val="center"/>
              <w:rPr>
                <w:rFonts w:ascii="Times New Roman" w:eastAsia="Arial Unicode MS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>Витрати не передбачаються</w:t>
            </w:r>
          </w:p>
        </w:tc>
      </w:tr>
    </w:tbl>
    <w:p w:rsidR="00FF3F70" w:rsidRPr="00FF3F70" w:rsidRDefault="00FF3F70" w:rsidP="00D34827">
      <w:pPr>
        <w:pStyle w:val="a3"/>
        <w:ind w:firstLine="720"/>
        <w:jc w:val="both"/>
        <w:rPr>
          <w:color w:val="000000" w:themeColor="text1"/>
          <w:lang w:val="uk-UA"/>
        </w:rPr>
      </w:pPr>
    </w:p>
    <w:p w:rsidR="00AC0B42" w:rsidRPr="00FF3F70" w:rsidRDefault="00AC0B42" w:rsidP="00D34827">
      <w:pPr>
        <w:pStyle w:val="a3"/>
        <w:ind w:firstLine="720"/>
        <w:jc w:val="both"/>
        <w:rPr>
          <w:color w:val="000000" w:themeColor="text1"/>
          <w:sz w:val="28"/>
          <w:lang w:val="uk-UA"/>
        </w:rPr>
      </w:pPr>
      <w:r w:rsidRPr="00FF3F70">
        <w:rPr>
          <w:color w:val="000000" w:themeColor="text1"/>
          <w:sz w:val="28"/>
          <w:lang w:val="uk-UA"/>
        </w:rPr>
        <w:t xml:space="preserve">Оцінка впливу на сферу інтересів суб’єктів господарювання </w:t>
      </w:r>
    </w:p>
    <w:p w:rsidR="00AC0B42" w:rsidRPr="00FF3F70" w:rsidRDefault="00DB7012" w:rsidP="00AC0B42">
      <w:pPr>
        <w:pStyle w:val="a3"/>
        <w:spacing w:after="0"/>
        <w:ind w:firstLine="720"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Під дію регулювання </w:t>
      </w:r>
      <w:proofErr w:type="spellStart"/>
      <w:r>
        <w:rPr>
          <w:color w:val="000000" w:themeColor="text1"/>
          <w:sz w:val="28"/>
          <w:lang w:val="uk-UA"/>
        </w:rPr>
        <w:t>проє</w:t>
      </w:r>
      <w:r w:rsidR="00AC0B42" w:rsidRPr="00FF3F70">
        <w:rPr>
          <w:color w:val="000000" w:themeColor="text1"/>
          <w:sz w:val="28"/>
          <w:lang w:val="uk-UA"/>
        </w:rPr>
        <w:t>кту</w:t>
      </w:r>
      <w:proofErr w:type="spellEnd"/>
      <w:r w:rsidR="00AC0B42" w:rsidRPr="00FF3F70">
        <w:rPr>
          <w:color w:val="000000" w:themeColor="text1"/>
          <w:sz w:val="28"/>
          <w:lang w:val="uk-UA"/>
        </w:rPr>
        <w:t xml:space="preserve"> акта підпадають всі громадяни та суб’єкти господарювання, у яких є зареєстровані малі судна. </w:t>
      </w:r>
    </w:p>
    <w:p w:rsidR="00AC0B42" w:rsidRPr="00FF3F70" w:rsidRDefault="00AC0B42" w:rsidP="00AC0B42">
      <w:pPr>
        <w:pStyle w:val="a3"/>
        <w:spacing w:after="0"/>
        <w:ind w:firstLine="720"/>
        <w:jc w:val="both"/>
        <w:rPr>
          <w:color w:val="000000" w:themeColor="text1"/>
          <w:sz w:val="28"/>
          <w:lang w:val="uk-UA"/>
        </w:rPr>
      </w:pPr>
      <w:proofErr w:type="spellStart"/>
      <w:r w:rsidRPr="00FF3F70">
        <w:rPr>
          <w:color w:val="000000" w:themeColor="text1"/>
          <w:sz w:val="28"/>
        </w:rPr>
        <w:t>Кількість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зареєстрованих</w:t>
      </w:r>
      <w:proofErr w:type="spellEnd"/>
      <w:r w:rsidRPr="00FF3F70">
        <w:rPr>
          <w:color w:val="000000" w:themeColor="text1"/>
          <w:sz w:val="28"/>
        </w:rPr>
        <w:t xml:space="preserve"> суден</w:t>
      </w:r>
      <w:r w:rsidRPr="00FF3F70">
        <w:rPr>
          <w:color w:val="000000" w:themeColor="text1"/>
          <w:sz w:val="28"/>
          <w:lang w:val="uk-UA"/>
        </w:rPr>
        <w:t xml:space="preserve"> у Тернопільській області</w:t>
      </w:r>
      <w:r w:rsidRPr="00FF3F70">
        <w:rPr>
          <w:color w:val="000000" w:themeColor="text1"/>
          <w:sz w:val="28"/>
        </w:rPr>
        <w:t xml:space="preserve"> становить 1</w:t>
      </w:r>
      <w:r w:rsidRPr="00FF3F70">
        <w:rPr>
          <w:color w:val="000000" w:themeColor="text1"/>
          <w:sz w:val="28"/>
          <w:lang w:val="uk-UA"/>
        </w:rPr>
        <w:t>458</w:t>
      </w:r>
      <w:r w:rsidRPr="00FF3F70">
        <w:rPr>
          <w:color w:val="000000" w:themeColor="text1"/>
          <w:sz w:val="28"/>
        </w:rPr>
        <w:t xml:space="preserve"> станом на 30.06.2021. </w:t>
      </w:r>
      <w:proofErr w:type="spellStart"/>
      <w:r w:rsidRPr="00FF3F70">
        <w:rPr>
          <w:color w:val="000000" w:themeColor="text1"/>
          <w:sz w:val="28"/>
        </w:rPr>
        <w:t>Розрахувати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кількість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суб’єктів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господарювання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які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будуть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користуватися</w:t>
      </w:r>
      <w:proofErr w:type="spellEnd"/>
      <w:r w:rsidRPr="00FF3F70">
        <w:rPr>
          <w:color w:val="000000" w:themeColor="text1"/>
          <w:sz w:val="28"/>
        </w:rPr>
        <w:t xml:space="preserve"> правилами </w:t>
      </w:r>
      <w:proofErr w:type="spellStart"/>
      <w:r w:rsidRPr="00FF3F70">
        <w:rPr>
          <w:color w:val="000000" w:themeColor="text1"/>
          <w:sz w:val="28"/>
        </w:rPr>
        <w:t>плавання</w:t>
      </w:r>
      <w:proofErr w:type="spellEnd"/>
      <w:r w:rsidRPr="00FF3F70">
        <w:rPr>
          <w:color w:val="000000" w:themeColor="text1"/>
          <w:sz w:val="28"/>
        </w:rPr>
        <w:t xml:space="preserve"> для </w:t>
      </w:r>
      <w:proofErr w:type="spellStart"/>
      <w:r w:rsidRPr="00FF3F70">
        <w:rPr>
          <w:color w:val="000000" w:themeColor="text1"/>
          <w:sz w:val="28"/>
        </w:rPr>
        <w:t>малих</w:t>
      </w:r>
      <w:proofErr w:type="spellEnd"/>
      <w:r w:rsidRPr="00FF3F70">
        <w:rPr>
          <w:color w:val="000000" w:themeColor="text1"/>
          <w:sz w:val="28"/>
        </w:rPr>
        <w:t xml:space="preserve">, </w:t>
      </w:r>
      <w:proofErr w:type="spellStart"/>
      <w:r w:rsidRPr="00FF3F70">
        <w:rPr>
          <w:color w:val="000000" w:themeColor="text1"/>
          <w:sz w:val="28"/>
        </w:rPr>
        <w:t>спортивних</w:t>
      </w:r>
      <w:proofErr w:type="spellEnd"/>
      <w:r w:rsidRPr="00FF3F70">
        <w:rPr>
          <w:color w:val="000000" w:themeColor="text1"/>
          <w:sz w:val="28"/>
        </w:rPr>
        <w:t xml:space="preserve"> суден і </w:t>
      </w:r>
      <w:proofErr w:type="spellStart"/>
      <w:r w:rsidRPr="00FF3F70">
        <w:rPr>
          <w:color w:val="000000" w:themeColor="text1"/>
          <w:sz w:val="28"/>
        </w:rPr>
        <w:t>водних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мотоциклі</w:t>
      </w:r>
      <w:proofErr w:type="gramStart"/>
      <w:r w:rsidRPr="00FF3F70">
        <w:rPr>
          <w:color w:val="000000" w:themeColor="text1"/>
          <w:sz w:val="28"/>
        </w:rPr>
        <w:t>в</w:t>
      </w:r>
      <w:proofErr w:type="spellEnd"/>
      <w:proofErr w:type="gramEnd"/>
      <w:r w:rsidRPr="00FF3F70">
        <w:rPr>
          <w:color w:val="000000" w:themeColor="text1"/>
          <w:sz w:val="28"/>
        </w:rPr>
        <w:t xml:space="preserve"> та </w:t>
      </w:r>
      <w:proofErr w:type="spellStart"/>
      <w:r w:rsidRPr="00FF3F70">
        <w:rPr>
          <w:color w:val="000000" w:themeColor="text1"/>
          <w:sz w:val="28"/>
        </w:rPr>
        <w:t>використання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засобів</w:t>
      </w:r>
      <w:proofErr w:type="spellEnd"/>
      <w:r w:rsidRPr="00FF3F70">
        <w:rPr>
          <w:color w:val="000000" w:themeColor="text1"/>
          <w:sz w:val="28"/>
        </w:rPr>
        <w:t xml:space="preserve"> для </w:t>
      </w:r>
      <w:proofErr w:type="spellStart"/>
      <w:r w:rsidRPr="00FF3F70">
        <w:rPr>
          <w:color w:val="000000" w:themeColor="text1"/>
          <w:sz w:val="28"/>
        </w:rPr>
        <w:t>розваг</w:t>
      </w:r>
      <w:proofErr w:type="spellEnd"/>
      <w:r w:rsidRPr="00FF3F70">
        <w:rPr>
          <w:color w:val="000000" w:themeColor="text1"/>
          <w:sz w:val="28"/>
        </w:rPr>
        <w:t xml:space="preserve"> на </w:t>
      </w:r>
      <w:proofErr w:type="spellStart"/>
      <w:r w:rsidRPr="00FF3F70">
        <w:rPr>
          <w:color w:val="000000" w:themeColor="text1"/>
          <w:sz w:val="28"/>
        </w:rPr>
        <w:t>воді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наразі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неможливо</w:t>
      </w:r>
      <w:proofErr w:type="spellEnd"/>
      <w:r w:rsidRPr="00FF3F70">
        <w:rPr>
          <w:color w:val="000000" w:themeColor="text1"/>
          <w:sz w:val="28"/>
        </w:rPr>
        <w:t xml:space="preserve">. </w:t>
      </w:r>
      <w:proofErr w:type="spellStart"/>
      <w:r w:rsidRPr="00FF3F70">
        <w:rPr>
          <w:color w:val="000000" w:themeColor="text1"/>
          <w:sz w:val="28"/>
        </w:rPr>
        <w:t>Проте</w:t>
      </w:r>
      <w:proofErr w:type="spellEnd"/>
      <w:r w:rsidRPr="00FF3F70">
        <w:rPr>
          <w:color w:val="000000" w:themeColor="text1"/>
          <w:sz w:val="28"/>
        </w:rPr>
        <w:t xml:space="preserve">, </w:t>
      </w:r>
      <w:proofErr w:type="spellStart"/>
      <w:r w:rsidRPr="00FF3F70">
        <w:rPr>
          <w:color w:val="000000" w:themeColor="text1"/>
          <w:sz w:val="28"/>
        </w:rPr>
        <w:t>оскільки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gramStart"/>
      <w:r w:rsidRPr="00FF3F70">
        <w:rPr>
          <w:color w:val="000000" w:themeColor="text1"/>
          <w:sz w:val="28"/>
        </w:rPr>
        <w:t>в</w:t>
      </w:r>
      <w:proofErr w:type="gramEnd"/>
      <w:r w:rsidRPr="00FF3F70">
        <w:rPr>
          <w:color w:val="000000" w:themeColor="text1"/>
          <w:sz w:val="28"/>
        </w:rPr>
        <w:t xml:space="preserve"> </w:t>
      </w:r>
      <w:proofErr w:type="gramStart"/>
      <w:r w:rsidRPr="00FF3F70">
        <w:rPr>
          <w:color w:val="000000" w:themeColor="text1"/>
          <w:sz w:val="28"/>
        </w:rPr>
        <w:t>основному</w:t>
      </w:r>
      <w:proofErr w:type="gram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це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прогулянковий</w:t>
      </w:r>
      <w:proofErr w:type="spellEnd"/>
      <w:r w:rsidRPr="00FF3F70">
        <w:rPr>
          <w:color w:val="000000" w:themeColor="text1"/>
          <w:sz w:val="28"/>
        </w:rPr>
        <w:t xml:space="preserve"> флот, то для </w:t>
      </w:r>
      <w:proofErr w:type="spellStart"/>
      <w:r w:rsidRPr="00FF3F70">
        <w:rPr>
          <w:color w:val="000000" w:themeColor="text1"/>
          <w:sz w:val="28"/>
        </w:rPr>
        <w:lastRenderedPageBreak/>
        <w:t>розрахунків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зробимо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максимальне</w:t>
      </w:r>
      <w:proofErr w:type="spellEnd"/>
      <w:r w:rsidRPr="00FF3F70">
        <w:rPr>
          <w:color w:val="000000" w:themeColor="text1"/>
          <w:sz w:val="28"/>
        </w:rPr>
        <w:t xml:space="preserve"> </w:t>
      </w:r>
      <w:proofErr w:type="spellStart"/>
      <w:r w:rsidRPr="00FF3F70">
        <w:rPr>
          <w:color w:val="000000" w:themeColor="text1"/>
          <w:sz w:val="28"/>
        </w:rPr>
        <w:t>припущення</w:t>
      </w:r>
      <w:proofErr w:type="spellEnd"/>
      <w:r w:rsidRPr="00FF3F70">
        <w:rPr>
          <w:color w:val="000000" w:themeColor="text1"/>
          <w:sz w:val="28"/>
        </w:rPr>
        <w:t xml:space="preserve">, </w:t>
      </w:r>
      <w:proofErr w:type="spellStart"/>
      <w:r w:rsidRPr="00FF3F70">
        <w:rPr>
          <w:color w:val="000000" w:themeColor="text1"/>
          <w:sz w:val="28"/>
        </w:rPr>
        <w:t>що</w:t>
      </w:r>
      <w:proofErr w:type="spellEnd"/>
      <w:r w:rsidRPr="00FF3F70">
        <w:rPr>
          <w:color w:val="000000" w:themeColor="text1"/>
          <w:sz w:val="28"/>
        </w:rPr>
        <w:t xml:space="preserve"> у одного </w:t>
      </w:r>
      <w:proofErr w:type="spellStart"/>
      <w:r w:rsidRPr="00FF3F70">
        <w:rPr>
          <w:color w:val="000000" w:themeColor="text1"/>
          <w:sz w:val="28"/>
        </w:rPr>
        <w:t>суб’єкта</w:t>
      </w:r>
      <w:proofErr w:type="spellEnd"/>
      <w:r w:rsidRPr="00FF3F70">
        <w:rPr>
          <w:color w:val="000000" w:themeColor="text1"/>
          <w:sz w:val="28"/>
        </w:rPr>
        <w:t xml:space="preserve"> – один </w:t>
      </w:r>
      <w:proofErr w:type="spellStart"/>
      <w:r w:rsidRPr="00FF3F70">
        <w:rPr>
          <w:color w:val="000000" w:themeColor="text1"/>
          <w:sz w:val="28"/>
        </w:rPr>
        <w:t>плавзасіб</w:t>
      </w:r>
      <w:proofErr w:type="spellEnd"/>
      <w:r w:rsidRPr="00FF3F70">
        <w:rPr>
          <w:color w:val="000000" w:themeColor="text1"/>
          <w:sz w:val="28"/>
        </w:rPr>
        <w:t xml:space="preserve">. </w:t>
      </w:r>
    </w:p>
    <w:p w:rsidR="00D34827" w:rsidRDefault="00AC0B42" w:rsidP="00AC0B42">
      <w:pPr>
        <w:pStyle w:val="a3"/>
        <w:spacing w:after="0"/>
        <w:ind w:firstLine="720"/>
        <w:jc w:val="both"/>
        <w:rPr>
          <w:color w:val="000000" w:themeColor="text1"/>
          <w:sz w:val="28"/>
          <w:lang w:val="uk-UA"/>
        </w:rPr>
      </w:pPr>
      <w:r w:rsidRPr="00FF3F70">
        <w:rPr>
          <w:color w:val="000000" w:themeColor="text1"/>
          <w:sz w:val="28"/>
          <w:lang w:val="uk-UA"/>
        </w:rPr>
        <w:t xml:space="preserve">Кількість суб’єктів господарювання, що підпадають під дію регулювання, в розрізі великих, середніх, малих та мікропідприємств визначити неможливо, у зв’язку із відсутністю таких вихідних даних, а </w:t>
      </w:r>
      <w:proofErr w:type="spellStart"/>
      <w:r w:rsidRPr="00FF3F70">
        <w:rPr>
          <w:color w:val="000000" w:themeColor="text1"/>
          <w:sz w:val="28"/>
          <w:lang w:val="uk-UA"/>
        </w:rPr>
        <w:t>проєкт</w:t>
      </w:r>
      <w:proofErr w:type="spellEnd"/>
      <w:r w:rsidRPr="00FF3F70">
        <w:rPr>
          <w:color w:val="000000" w:themeColor="text1"/>
          <w:sz w:val="28"/>
          <w:lang w:val="uk-UA"/>
        </w:rPr>
        <w:t xml:space="preserve"> акта однаково впливає на всіх громадян та суб’єктів господарювання незалежно від форми власності.</w:t>
      </w:r>
    </w:p>
    <w:p w:rsidR="00A02FF0" w:rsidRPr="00FF3F70" w:rsidRDefault="00A02FF0" w:rsidP="00AC0B42">
      <w:pPr>
        <w:pStyle w:val="a3"/>
        <w:spacing w:after="0"/>
        <w:ind w:firstLine="720"/>
        <w:jc w:val="both"/>
        <w:rPr>
          <w:color w:val="000000" w:themeColor="text1"/>
          <w:sz w:val="28"/>
          <w:lang w:val="uk-UA"/>
        </w:rPr>
      </w:pPr>
    </w:p>
    <w:p w:rsidR="00FF3F70" w:rsidRPr="00FF3F70" w:rsidRDefault="00FF3F70" w:rsidP="00AC0B42">
      <w:pPr>
        <w:pStyle w:val="a3"/>
        <w:spacing w:after="0"/>
        <w:ind w:firstLine="720"/>
        <w:jc w:val="both"/>
        <w:rPr>
          <w:color w:val="000000" w:themeColor="text1"/>
          <w:sz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3543"/>
        <w:gridCol w:w="3969"/>
      </w:tblGrid>
      <w:tr w:rsidR="00FF3F70" w:rsidRPr="00FF3F70" w:rsidTr="00F050B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70" w:rsidRPr="00FF3F70" w:rsidRDefault="00FF3F70" w:rsidP="00FF3F70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>Вид альтернатив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70" w:rsidRPr="00FF3F70" w:rsidRDefault="00FF3F70" w:rsidP="00FF3F70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>Вигоди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70" w:rsidRPr="00FF3F70" w:rsidRDefault="00FF3F70" w:rsidP="00FF3F70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>Витрати</w:t>
            </w:r>
          </w:p>
        </w:tc>
      </w:tr>
      <w:tr w:rsidR="00FF3F70" w:rsidRPr="00FF3F70" w:rsidTr="00F050B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70" w:rsidRPr="00FF3F70" w:rsidRDefault="00FF3F70" w:rsidP="00FF3F70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FF3F70">
              <w:rPr>
                <w:rFonts w:ascii="Times New Roman" w:hAnsi="Times New Roman"/>
                <w:b w:val="0"/>
                <w:bCs w:val="0"/>
                <w:color w:val="000000" w:themeColor="text1"/>
              </w:rPr>
              <w:t>Альтернатива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F70" w:rsidRPr="00FF3F70" w:rsidRDefault="00FF3F70" w:rsidP="00FF3F70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>Відсутні.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70" w:rsidRPr="00FF3F70" w:rsidRDefault="00FF3F70" w:rsidP="00FF3F70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>Витрати відсутні. Законодавчо чітко не врегульовано питання використання засобів для розваг на воді.</w:t>
            </w:r>
          </w:p>
        </w:tc>
      </w:tr>
      <w:tr w:rsidR="00FF3F70" w:rsidRPr="00FF3F70" w:rsidTr="00F050B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70" w:rsidRPr="00FF3F70" w:rsidRDefault="00FF3F70" w:rsidP="00FF3F70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FF3F70">
              <w:rPr>
                <w:rFonts w:ascii="Times New Roman" w:hAnsi="Times New Roman"/>
                <w:b w:val="0"/>
                <w:bCs w:val="0"/>
                <w:color w:val="000000" w:themeColor="text1"/>
              </w:rPr>
              <w:t>Альтернатива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F70" w:rsidRPr="00FF3F70" w:rsidRDefault="00FF3F70" w:rsidP="00FF3F70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>Нормативно буде визначено правила плавання для малих, спортивних суден і водних мотоциклів та використання засобів для розваг на воді, врегульовано процедуру відведення місць (зон) для розваг на воді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70" w:rsidRPr="00FF3F70" w:rsidRDefault="00FF3F70" w:rsidP="00FF3F70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jc w:val="center"/>
              <w:rPr>
                <w:rFonts w:ascii="Times New Roman" w:eastAsia="Arial Unicode MS" w:hAnsi="Times New Roman"/>
                <w:b w:val="0"/>
                <w:bCs w:val="0"/>
                <w:color w:val="000000" w:themeColor="text1"/>
                <w:lang w:eastAsia="uk-UA"/>
              </w:rPr>
            </w:pPr>
            <w:r w:rsidRPr="00FF3F70">
              <w:rPr>
                <w:rFonts w:ascii="Times New Roman" w:hAnsi="Times New Roman"/>
                <w:b w:val="0"/>
                <w:color w:val="000000" w:themeColor="text1"/>
              </w:rPr>
              <w:t>Витрати відсутні.</w:t>
            </w:r>
          </w:p>
        </w:tc>
      </w:tr>
    </w:tbl>
    <w:p w:rsidR="00AC0B42" w:rsidRDefault="00AC0B42" w:rsidP="00AC0B42">
      <w:pPr>
        <w:pStyle w:val="a3"/>
        <w:spacing w:after="0"/>
        <w:ind w:firstLine="72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185A27" w:rsidRPr="00AC0B42" w:rsidRDefault="00185A27" w:rsidP="00AC0B42">
      <w:pPr>
        <w:pStyle w:val="a3"/>
        <w:spacing w:after="0"/>
        <w:ind w:firstLine="72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9E28BB" w:rsidRPr="009E28BB" w:rsidRDefault="00D34827" w:rsidP="009E28BB">
      <w:pPr>
        <w:pStyle w:val="a3"/>
        <w:ind w:firstLine="720"/>
        <w:jc w:val="both"/>
        <w:rPr>
          <w:b/>
          <w:color w:val="000000" w:themeColor="text1"/>
          <w:sz w:val="32"/>
          <w:szCs w:val="28"/>
          <w:lang w:val="uk-UA"/>
        </w:rPr>
      </w:pPr>
      <w:r w:rsidRPr="00D34827">
        <w:rPr>
          <w:b/>
          <w:bCs/>
          <w:color w:val="000000" w:themeColor="text1"/>
          <w:sz w:val="28"/>
          <w:lang w:val="en-US"/>
        </w:rPr>
        <w:t>IV</w:t>
      </w:r>
      <w:r w:rsidRPr="00D34827">
        <w:rPr>
          <w:b/>
          <w:bCs/>
          <w:color w:val="000000" w:themeColor="text1"/>
          <w:sz w:val="28"/>
        </w:rPr>
        <w:t xml:space="preserve">. </w:t>
      </w:r>
      <w:bookmarkStart w:id="1" w:name="bookmark5"/>
      <w:r w:rsidRPr="00D34827">
        <w:rPr>
          <w:b/>
          <w:color w:val="000000" w:themeColor="text1"/>
          <w:sz w:val="28"/>
          <w:lang w:eastAsia="uk-UA"/>
        </w:rPr>
        <w:t xml:space="preserve">Вибір найбільш оптимального альтернативного способу </w:t>
      </w:r>
      <w:proofErr w:type="spellStart"/>
      <w:r w:rsidRPr="00D34827">
        <w:rPr>
          <w:b/>
          <w:color w:val="000000" w:themeColor="text1"/>
          <w:sz w:val="28"/>
          <w:lang w:eastAsia="uk-UA"/>
        </w:rPr>
        <w:t>досягнення</w:t>
      </w:r>
      <w:proofErr w:type="spellEnd"/>
      <w:r w:rsidRPr="00D34827">
        <w:rPr>
          <w:b/>
          <w:color w:val="000000" w:themeColor="text1"/>
          <w:sz w:val="28"/>
          <w:lang w:eastAsia="uk-UA"/>
        </w:rPr>
        <w:t xml:space="preserve"> </w:t>
      </w:r>
      <w:proofErr w:type="spellStart"/>
      <w:r w:rsidRPr="00D34827">
        <w:rPr>
          <w:b/>
          <w:color w:val="000000" w:themeColor="text1"/>
          <w:sz w:val="28"/>
          <w:lang w:eastAsia="uk-UA"/>
        </w:rPr>
        <w:t>цілей</w:t>
      </w:r>
      <w:bookmarkEnd w:id="1"/>
      <w:proofErr w:type="spellEnd"/>
      <w:r w:rsidRPr="00D34827">
        <w:rPr>
          <w:b/>
          <w:color w:val="000000" w:themeColor="text1"/>
          <w:sz w:val="28"/>
          <w:lang w:eastAsia="uk-UA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835"/>
        <w:gridCol w:w="3969"/>
      </w:tblGrid>
      <w:tr w:rsidR="009E28BB" w:rsidRPr="00D401B4" w:rsidTr="00F050B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BB" w:rsidRPr="007F50D4" w:rsidRDefault="009E28BB" w:rsidP="002B2EC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jc w:val="center"/>
              <w:rPr>
                <w:rFonts w:ascii="Times New Roman" w:hAnsi="Times New Roman"/>
                <w:bCs w:val="0"/>
                <w:color w:val="000000"/>
                <w:lang w:eastAsia="uk-UA"/>
              </w:rPr>
            </w:pPr>
            <w:r w:rsidRPr="007F50D4">
              <w:rPr>
                <w:rFonts w:ascii="Times New Roman" w:hAnsi="Times New Roman"/>
                <w:bCs w:val="0"/>
                <w:color w:val="000000"/>
                <w:lang w:eastAsia="uk-UA"/>
              </w:rPr>
              <w:t>Рейтинг результативності (досягнення цілей під час вирішення проблем)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BB" w:rsidRPr="007F50D4" w:rsidRDefault="009E28BB" w:rsidP="002B2EC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jc w:val="center"/>
              <w:rPr>
                <w:rFonts w:ascii="Times New Roman" w:hAnsi="Times New Roman"/>
                <w:bCs w:val="0"/>
                <w:color w:val="000000"/>
                <w:lang w:eastAsia="uk-UA"/>
              </w:rPr>
            </w:pPr>
            <w:r w:rsidRPr="007F50D4">
              <w:rPr>
                <w:rFonts w:ascii="Times New Roman" w:hAnsi="Times New Roman"/>
                <w:bCs w:val="0"/>
                <w:color w:val="000000"/>
                <w:lang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BB" w:rsidRPr="007F50D4" w:rsidRDefault="009E28BB" w:rsidP="002B2EC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jc w:val="center"/>
              <w:rPr>
                <w:rFonts w:ascii="Times New Roman" w:hAnsi="Times New Roman"/>
                <w:bCs w:val="0"/>
                <w:color w:val="000000"/>
                <w:lang w:eastAsia="uk-UA"/>
              </w:rPr>
            </w:pPr>
            <w:r w:rsidRPr="007F50D4">
              <w:rPr>
                <w:rFonts w:ascii="Times New Roman" w:hAnsi="Times New Roman"/>
                <w:bCs w:val="0"/>
                <w:color w:val="000000"/>
                <w:lang w:eastAsia="uk-UA"/>
              </w:rPr>
              <w:t>Коментар щодо присвоєння відповідного бала</w:t>
            </w:r>
          </w:p>
        </w:tc>
      </w:tr>
      <w:tr w:rsidR="009E28BB" w:rsidRPr="00D401B4" w:rsidTr="00F050B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BB" w:rsidRPr="00BC28FA" w:rsidRDefault="00AC0B42" w:rsidP="002B2EC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bCs w:val="0"/>
                <w:color w:val="000000"/>
                <w:lang w:eastAsia="uk-UA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Альтернатива </w:t>
            </w:r>
            <w:r w:rsidR="009E28BB" w:rsidRPr="00BC28FA">
              <w:rPr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BB" w:rsidRPr="00BC28FA" w:rsidRDefault="008F4FC9" w:rsidP="008F4FC9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ind w:firstLine="708"/>
              <w:rPr>
                <w:rFonts w:ascii="Times New Roman" w:hAnsi="Times New Roman"/>
                <w:b w:val="0"/>
                <w:bCs w:val="0"/>
                <w:color w:val="000000"/>
                <w:lang w:eastAsia="uk-UA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lang w:eastAsia="uk-UA"/>
              </w:rPr>
              <w:t xml:space="preserve">       </w:t>
            </w:r>
            <w:r w:rsidR="009E28BB" w:rsidRPr="00BC28FA">
              <w:rPr>
                <w:rFonts w:ascii="Times New Roman" w:hAnsi="Times New Roman"/>
                <w:b w:val="0"/>
                <w:bCs w:val="0"/>
                <w:color w:val="000000"/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BB" w:rsidRPr="00BC28FA" w:rsidRDefault="009E28BB" w:rsidP="002B2EC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bCs w:val="0"/>
                <w:color w:val="000000"/>
                <w:lang w:eastAsia="uk-UA"/>
              </w:rPr>
            </w:pPr>
            <w:r w:rsidRPr="00D401B4">
              <w:rPr>
                <w:rFonts w:ascii="Times New Roman" w:eastAsia="Arial Unicode MS" w:hAnsi="Times New Roman"/>
                <w:b w:val="0"/>
                <w:bCs w:val="0"/>
                <w:color w:val="000000"/>
                <w:lang w:eastAsia="uk-UA"/>
              </w:rPr>
              <w:t>У разі залишення існуючої на даний момент ситуації без змін проблема продовжуватиме існувати, що не забезпечить досягнення поставленої мети.</w:t>
            </w:r>
          </w:p>
        </w:tc>
      </w:tr>
      <w:tr w:rsidR="009E28BB" w:rsidRPr="00D401B4" w:rsidTr="00F050B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BB" w:rsidRPr="00BC28FA" w:rsidRDefault="00AC0B42" w:rsidP="002B2EC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bCs w:val="0"/>
                <w:color w:val="000000"/>
                <w:lang w:eastAsia="uk-UA"/>
              </w:rPr>
            </w:pPr>
            <w:r>
              <w:rPr>
                <w:rFonts w:ascii="Times New Roman" w:hAnsi="Times New Roman"/>
                <w:b w:val="0"/>
                <w:bCs w:val="0"/>
              </w:rPr>
              <w:t>Альтернатива</w:t>
            </w:r>
            <w:r w:rsidR="009E28BB" w:rsidRPr="00BC28FA">
              <w:rPr>
                <w:rFonts w:ascii="Times New Roman" w:hAnsi="Times New Roman"/>
                <w:b w:val="0"/>
                <w:bCs w:val="0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BB" w:rsidRPr="00BC28FA" w:rsidRDefault="009E28BB" w:rsidP="002B2EC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lang w:eastAsia="uk-UA"/>
              </w:rPr>
            </w:pPr>
            <w:r w:rsidRPr="00BC28FA">
              <w:rPr>
                <w:rFonts w:ascii="Times New Roman" w:hAnsi="Times New Roman"/>
                <w:b w:val="0"/>
                <w:bCs w:val="0"/>
                <w:color w:val="000000"/>
                <w:lang w:eastAsia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BB" w:rsidRPr="009E28BB" w:rsidRDefault="009E28BB" w:rsidP="002B2EC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eastAsia="Arial Unicode MS" w:hAnsi="Times New Roman"/>
                <w:b w:val="0"/>
                <w:bCs w:val="0"/>
                <w:color w:val="000000"/>
                <w:lang w:eastAsia="uk-UA"/>
              </w:rPr>
            </w:pPr>
            <w:r w:rsidRPr="009E28BB">
              <w:rPr>
                <w:rFonts w:ascii="Times New Roman" w:hAnsi="Times New Roman"/>
                <w:b w:val="0"/>
              </w:rPr>
              <w:t xml:space="preserve">У разі прийняття </w:t>
            </w:r>
            <w:proofErr w:type="spellStart"/>
            <w:r w:rsidRPr="009E28BB">
              <w:rPr>
                <w:rFonts w:ascii="Times New Roman" w:hAnsi="Times New Roman"/>
                <w:b w:val="0"/>
              </w:rPr>
              <w:t>проєкту</w:t>
            </w:r>
            <w:proofErr w:type="spellEnd"/>
            <w:r w:rsidRPr="009E28BB">
              <w:rPr>
                <w:rFonts w:ascii="Times New Roman" w:hAnsi="Times New Roman"/>
                <w:b w:val="0"/>
              </w:rPr>
              <w:t xml:space="preserve"> акта забезпечить повною мірою досягнення поставлених цілей (проблема існувати не буде)</w:t>
            </w:r>
            <w:r w:rsidRPr="009E28BB">
              <w:rPr>
                <w:rFonts w:ascii="Times New Roman" w:eastAsia="Arial Unicode MS" w:hAnsi="Times New Roman"/>
                <w:b w:val="0"/>
                <w:bCs w:val="0"/>
                <w:color w:val="000000"/>
                <w:lang w:eastAsia="uk-UA"/>
              </w:rPr>
              <w:t>.</w:t>
            </w:r>
          </w:p>
        </w:tc>
      </w:tr>
    </w:tbl>
    <w:p w:rsidR="00D34827" w:rsidRDefault="00D34827" w:rsidP="00D14456">
      <w:pPr>
        <w:pStyle w:val="a3"/>
        <w:spacing w:after="0"/>
        <w:ind w:firstLine="720"/>
        <w:jc w:val="both"/>
        <w:rPr>
          <w:sz w:val="28"/>
          <w:szCs w:val="28"/>
          <w:lang w:val="uk-UA"/>
        </w:rPr>
      </w:pPr>
    </w:p>
    <w:p w:rsidR="00A443A4" w:rsidRDefault="00A443A4" w:rsidP="00D14456">
      <w:pPr>
        <w:pStyle w:val="a3"/>
        <w:spacing w:after="0"/>
        <w:ind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2835"/>
        <w:gridCol w:w="1701"/>
        <w:gridCol w:w="2835"/>
      </w:tblGrid>
      <w:tr w:rsidR="00F82C05" w:rsidTr="00F050B3">
        <w:trPr>
          <w:trHeight w:val="184"/>
        </w:trPr>
        <w:tc>
          <w:tcPr>
            <w:tcW w:w="2329" w:type="dxa"/>
          </w:tcPr>
          <w:p w:rsidR="00F82C05" w:rsidRPr="00F82C05" w:rsidRDefault="00F82C05" w:rsidP="00F82C05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F82C05">
              <w:rPr>
                <w:sz w:val="28"/>
                <w:szCs w:val="28"/>
              </w:rPr>
              <w:t xml:space="preserve">Рейтинг </w:t>
            </w:r>
            <w:proofErr w:type="spellStart"/>
            <w:r w:rsidRPr="00F82C05">
              <w:rPr>
                <w:sz w:val="28"/>
                <w:szCs w:val="28"/>
              </w:rPr>
              <w:t>результативності</w:t>
            </w:r>
            <w:proofErr w:type="spellEnd"/>
          </w:p>
        </w:tc>
        <w:tc>
          <w:tcPr>
            <w:tcW w:w="2835" w:type="dxa"/>
          </w:tcPr>
          <w:p w:rsidR="00F82C05" w:rsidRPr="00F82C05" w:rsidRDefault="00F82C05" w:rsidP="00F82C05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82C05">
              <w:rPr>
                <w:sz w:val="28"/>
                <w:szCs w:val="28"/>
              </w:rPr>
              <w:t>Вигоди</w:t>
            </w:r>
            <w:proofErr w:type="spellEnd"/>
            <w:r w:rsidRPr="00F82C05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F82C05">
              <w:rPr>
                <w:sz w:val="28"/>
                <w:szCs w:val="28"/>
              </w:rPr>
              <w:t>п</w:t>
            </w:r>
            <w:proofErr w:type="gramEnd"/>
            <w:r w:rsidRPr="00F82C05">
              <w:rPr>
                <w:sz w:val="28"/>
                <w:szCs w:val="28"/>
              </w:rPr>
              <w:t>ідсумок</w:t>
            </w:r>
            <w:proofErr w:type="spellEnd"/>
            <w:r w:rsidRPr="00F82C05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F82C05" w:rsidRPr="00F82C05" w:rsidRDefault="00F82C05" w:rsidP="00F82C05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82C05">
              <w:rPr>
                <w:sz w:val="28"/>
                <w:szCs w:val="28"/>
              </w:rPr>
              <w:t>Витрати</w:t>
            </w:r>
            <w:proofErr w:type="spellEnd"/>
            <w:r w:rsidRPr="00F82C05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F82C05">
              <w:rPr>
                <w:sz w:val="28"/>
                <w:szCs w:val="28"/>
              </w:rPr>
              <w:t>п</w:t>
            </w:r>
            <w:proofErr w:type="gramEnd"/>
            <w:r w:rsidRPr="00F82C05">
              <w:rPr>
                <w:sz w:val="28"/>
                <w:szCs w:val="28"/>
              </w:rPr>
              <w:t>ідсумок</w:t>
            </w:r>
            <w:proofErr w:type="spellEnd"/>
            <w:r w:rsidRPr="00F82C05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F82C05" w:rsidRPr="00F82C05" w:rsidRDefault="00F82C05" w:rsidP="00F82C05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82C05">
              <w:rPr>
                <w:sz w:val="28"/>
                <w:szCs w:val="28"/>
              </w:rPr>
              <w:t>Обґрунтування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відповідного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місця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альтернативи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gramStart"/>
            <w:r w:rsidRPr="00F82C05">
              <w:rPr>
                <w:sz w:val="28"/>
                <w:szCs w:val="28"/>
              </w:rPr>
              <w:t>у</w:t>
            </w:r>
            <w:proofErr w:type="gramEnd"/>
            <w:r w:rsidRPr="00F82C05">
              <w:rPr>
                <w:sz w:val="28"/>
                <w:szCs w:val="28"/>
              </w:rPr>
              <w:t xml:space="preserve"> рейтингу</w:t>
            </w:r>
          </w:p>
        </w:tc>
      </w:tr>
      <w:tr w:rsidR="00F82C05" w:rsidTr="00F050B3">
        <w:trPr>
          <w:trHeight w:val="150"/>
        </w:trPr>
        <w:tc>
          <w:tcPr>
            <w:tcW w:w="2329" w:type="dxa"/>
          </w:tcPr>
          <w:p w:rsidR="00F82C05" w:rsidRPr="00F82C05" w:rsidRDefault="00AC0B42" w:rsidP="00AC0B4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bCs w:val="0"/>
                <w:color w:val="000000" w:themeColor="text1"/>
                <w:lang w:eastAsia="uk-UA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</w:rPr>
              <w:t>Альтернатива </w:t>
            </w:r>
            <w:r w:rsidR="00F82C05" w:rsidRPr="00F82C05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1 </w:t>
            </w:r>
            <w:r w:rsidR="00F82C05" w:rsidRPr="00F82C05">
              <w:rPr>
                <w:rFonts w:ascii="Times New Roman" w:hAnsi="Times New Roman"/>
                <w:b w:val="0"/>
                <w:color w:val="000000" w:themeColor="text1"/>
              </w:rPr>
              <w:t>Збереження ситуації, яка існує на цей час</w:t>
            </w:r>
            <w:r w:rsidR="00874936">
              <w:rPr>
                <w:rFonts w:ascii="Times New Roman" w:hAnsi="Times New Roman"/>
                <w:b w:val="0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F82C05" w:rsidRPr="00F82C05" w:rsidRDefault="00F82C05" w:rsidP="00AC0B42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82C05">
              <w:rPr>
                <w:sz w:val="28"/>
                <w:szCs w:val="28"/>
              </w:rPr>
              <w:t>Відсутні</w:t>
            </w:r>
            <w:proofErr w:type="spellEnd"/>
          </w:p>
        </w:tc>
        <w:tc>
          <w:tcPr>
            <w:tcW w:w="1701" w:type="dxa"/>
          </w:tcPr>
          <w:p w:rsidR="00F82C05" w:rsidRPr="00F82C05" w:rsidRDefault="00F82C05" w:rsidP="00D14456">
            <w:pPr>
              <w:pStyle w:val="a3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F82C05">
              <w:rPr>
                <w:sz w:val="28"/>
                <w:szCs w:val="28"/>
              </w:rPr>
              <w:t xml:space="preserve">Станом на </w:t>
            </w:r>
            <w:proofErr w:type="spellStart"/>
            <w:r w:rsidRPr="00F82C05">
              <w:rPr>
                <w:sz w:val="28"/>
                <w:szCs w:val="28"/>
              </w:rPr>
              <w:t>сьогодні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витрати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відсутні</w:t>
            </w:r>
            <w:proofErr w:type="spellEnd"/>
            <w:r w:rsidRPr="00F82C0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82C05" w:rsidRPr="00706D9C" w:rsidRDefault="00F82C05" w:rsidP="00706D9C">
            <w:pPr>
              <w:pStyle w:val="a3"/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gramStart"/>
            <w:r w:rsidRPr="00F82C05">
              <w:rPr>
                <w:sz w:val="28"/>
                <w:szCs w:val="28"/>
              </w:rPr>
              <w:t>У</w:t>
            </w:r>
            <w:proofErr w:type="gram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2C05">
              <w:rPr>
                <w:sz w:val="28"/>
                <w:szCs w:val="28"/>
              </w:rPr>
              <w:t>раз</w:t>
            </w:r>
            <w:proofErr w:type="gramEnd"/>
            <w:r w:rsidRPr="00F82C05">
              <w:rPr>
                <w:sz w:val="28"/>
                <w:szCs w:val="28"/>
              </w:rPr>
              <w:t>і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залишення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нинішньої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ситуації</w:t>
            </w:r>
            <w:proofErr w:type="spellEnd"/>
            <w:r w:rsidRPr="00F82C05">
              <w:rPr>
                <w:sz w:val="28"/>
                <w:szCs w:val="28"/>
              </w:rPr>
              <w:t xml:space="preserve"> без </w:t>
            </w:r>
            <w:proofErr w:type="spellStart"/>
            <w:r w:rsidRPr="00F82C05">
              <w:rPr>
                <w:sz w:val="28"/>
                <w:szCs w:val="28"/>
              </w:rPr>
              <w:t>змін</w:t>
            </w:r>
            <w:proofErr w:type="spellEnd"/>
            <w:r w:rsidRPr="00F82C05">
              <w:rPr>
                <w:sz w:val="28"/>
                <w:szCs w:val="28"/>
              </w:rPr>
              <w:t xml:space="preserve"> проблему, </w:t>
            </w:r>
            <w:proofErr w:type="spellStart"/>
            <w:r w:rsidRPr="00F82C05">
              <w:rPr>
                <w:sz w:val="28"/>
                <w:szCs w:val="28"/>
              </w:rPr>
              <w:t>наведену</w:t>
            </w:r>
            <w:proofErr w:type="spellEnd"/>
            <w:r w:rsidRPr="00F82C05">
              <w:rPr>
                <w:sz w:val="28"/>
                <w:szCs w:val="28"/>
              </w:rPr>
              <w:t xml:space="preserve"> в</w:t>
            </w:r>
            <w:r w:rsidR="00706D9C">
              <w:rPr>
                <w:sz w:val="28"/>
                <w:szCs w:val="28"/>
              </w:rPr>
              <w:t xml:space="preserve"> </w:t>
            </w:r>
            <w:proofErr w:type="spellStart"/>
            <w:r w:rsidR="00706D9C">
              <w:rPr>
                <w:sz w:val="28"/>
                <w:szCs w:val="28"/>
              </w:rPr>
              <w:t>розділі</w:t>
            </w:r>
            <w:proofErr w:type="spellEnd"/>
            <w:r w:rsidR="00706D9C">
              <w:rPr>
                <w:sz w:val="28"/>
                <w:szCs w:val="28"/>
              </w:rPr>
              <w:t xml:space="preserve"> Ⅰ, не буде </w:t>
            </w:r>
            <w:proofErr w:type="spellStart"/>
            <w:r w:rsidR="00706D9C">
              <w:rPr>
                <w:sz w:val="28"/>
                <w:szCs w:val="28"/>
              </w:rPr>
              <w:t>розв’язано</w:t>
            </w:r>
            <w:proofErr w:type="spellEnd"/>
            <w:r w:rsidR="00706D9C">
              <w:rPr>
                <w:sz w:val="28"/>
                <w:szCs w:val="28"/>
              </w:rPr>
              <w:t xml:space="preserve"> та не </w:t>
            </w:r>
            <w:proofErr w:type="spellStart"/>
            <w:r w:rsidR="00706D9C">
              <w:rPr>
                <w:sz w:val="28"/>
                <w:szCs w:val="28"/>
              </w:rPr>
              <w:t>забезпечить</w:t>
            </w:r>
            <w:proofErr w:type="spellEnd"/>
            <w:r w:rsidR="00706D9C">
              <w:rPr>
                <w:sz w:val="28"/>
                <w:szCs w:val="28"/>
              </w:rPr>
              <w:t xml:space="preserve"> </w:t>
            </w:r>
            <w:proofErr w:type="spellStart"/>
            <w:r w:rsidR="00706D9C">
              <w:rPr>
                <w:sz w:val="28"/>
                <w:szCs w:val="28"/>
              </w:rPr>
              <w:t>досягнення</w:t>
            </w:r>
            <w:proofErr w:type="spellEnd"/>
            <w:r w:rsidR="00706D9C">
              <w:rPr>
                <w:sz w:val="28"/>
                <w:szCs w:val="28"/>
                <w:lang w:val="uk-UA"/>
              </w:rPr>
              <w:t xml:space="preserve"> п</w:t>
            </w:r>
            <w:proofErr w:type="spellStart"/>
            <w:r w:rsidRPr="00F82C05">
              <w:rPr>
                <w:sz w:val="28"/>
                <w:szCs w:val="28"/>
              </w:rPr>
              <w:t>оставлених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цілей</w:t>
            </w:r>
            <w:proofErr w:type="spellEnd"/>
            <w:r w:rsidR="00706D9C">
              <w:rPr>
                <w:sz w:val="28"/>
                <w:szCs w:val="28"/>
                <w:lang w:val="uk-UA"/>
              </w:rPr>
              <w:t>.</w:t>
            </w:r>
          </w:p>
        </w:tc>
      </w:tr>
      <w:tr w:rsidR="00F82C05" w:rsidTr="00F050B3">
        <w:trPr>
          <w:trHeight w:val="155"/>
        </w:trPr>
        <w:tc>
          <w:tcPr>
            <w:tcW w:w="2329" w:type="dxa"/>
          </w:tcPr>
          <w:p w:rsidR="00F82C05" w:rsidRPr="00F82C05" w:rsidRDefault="00AC0B42" w:rsidP="00AC0B42">
            <w:pPr>
              <w:pStyle w:val="10"/>
              <w:shd w:val="clear" w:color="auto" w:fill="auto"/>
              <w:tabs>
                <w:tab w:val="left" w:pos="554"/>
              </w:tabs>
              <w:spacing w:before="0" w:after="0" w:line="326" w:lineRule="exact"/>
              <w:rPr>
                <w:rFonts w:ascii="Times New Roman" w:hAnsi="Times New Roman"/>
                <w:b w:val="0"/>
                <w:bCs w:val="0"/>
                <w:color w:val="000000" w:themeColor="text1"/>
                <w:lang w:eastAsia="uk-UA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</w:rPr>
              <w:t>Альтернатива </w:t>
            </w:r>
            <w:r w:rsidR="00F82C05" w:rsidRPr="00F82C05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2 </w:t>
            </w:r>
            <w:r w:rsidR="00DB7012">
              <w:rPr>
                <w:rFonts w:ascii="Times New Roman" w:hAnsi="Times New Roman"/>
                <w:b w:val="0"/>
                <w:color w:val="000000" w:themeColor="text1"/>
                <w:lang w:eastAsia="uk-UA"/>
              </w:rPr>
              <w:t xml:space="preserve">Прийняття </w:t>
            </w:r>
            <w:proofErr w:type="spellStart"/>
            <w:r w:rsidR="00DB7012">
              <w:rPr>
                <w:rFonts w:ascii="Times New Roman" w:hAnsi="Times New Roman"/>
                <w:b w:val="0"/>
                <w:color w:val="000000" w:themeColor="text1"/>
                <w:lang w:eastAsia="uk-UA"/>
              </w:rPr>
              <w:t>проє</w:t>
            </w:r>
            <w:r w:rsidR="00F82C05" w:rsidRPr="00F82C05">
              <w:rPr>
                <w:rFonts w:ascii="Times New Roman" w:hAnsi="Times New Roman"/>
                <w:b w:val="0"/>
                <w:color w:val="000000" w:themeColor="text1"/>
                <w:lang w:eastAsia="uk-UA"/>
              </w:rPr>
              <w:t>кту</w:t>
            </w:r>
            <w:proofErr w:type="spellEnd"/>
            <w:r w:rsidR="00F82C05" w:rsidRPr="00F82C05">
              <w:rPr>
                <w:rFonts w:ascii="Times New Roman" w:hAnsi="Times New Roman"/>
                <w:b w:val="0"/>
                <w:color w:val="000000" w:themeColor="text1"/>
                <w:lang w:eastAsia="uk-UA"/>
              </w:rPr>
              <w:t xml:space="preserve"> акт</w:t>
            </w:r>
            <w:r w:rsidR="00706D9C">
              <w:rPr>
                <w:rFonts w:ascii="Times New Roman" w:hAnsi="Times New Roman"/>
                <w:b w:val="0"/>
                <w:color w:val="000000" w:themeColor="text1"/>
                <w:lang w:eastAsia="uk-UA"/>
              </w:rPr>
              <w:t>а</w:t>
            </w:r>
            <w:r w:rsidR="00874936">
              <w:rPr>
                <w:rFonts w:ascii="Times New Roman" w:hAnsi="Times New Roman"/>
                <w:b w:val="0"/>
                <w:color w:val="000000" w:themeColor="text1"/>
                <w:lang w:eastAsia="uk-UA"/>
              </w:rPr>
              <w:t>.</w:t>
            </w:r>
          </w:p>
        </w:tc>
        <w:tc>
          <w:tcPr>
            <w:tcW w:w="2835" w:type="dxa"/>
          </w:tcPr>
          <w:p w:rsidR="00F82C05" w:rsidRPr="00F82C05" w:rsidRDefault="00F82C05" w:rsidP="00F82C05">
            <w:pPr>
              <w:pStyle w:val="a3"/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82C05">
              <w:rPr>
                <w:sz w:val="28"/>
                <w:szCs w:val="28"/>
              </w:rPr>
              <w:t>Прийняття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проєкту</w:t>
            </w:r>
            <w:proofErr w:type="spellEnd"/>
            <w:r w:rsidRPr="00F82C05">
              <w:rPr>
                <w:sz w:val="28"/>
                <w:szCs w:val="28"/>
              </w:rPr>
              <w:t xml:space="preserve"> акта </w:t>
            </w:r>
            <w:proofErr w:type="spellStart"/>
            <w:r w:rsidRPr="00F82C05">
              <w:rPr>
                <w:sz w:val="28"/>
                <w:szCs w:val="28"/>
              </w:rPr>
              <w:t>забезпечить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досягнення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встановлених</w:t>
            </w:r>
            <w:proofErr w:type="spellEnd"/>
            <w:r w:rsidRPr="00F82C05">
              <w:rPr>
                <w:sz w:val="28"/>
                <w:szCs w:val="28"/>
              </w:rPr>
              <w:t xml:space="preserve"> у </w:t>
            </w:r>
            <w:proofErr w:type="spellStart"/>
            <w:r w:rsidRPr="00F82C05">
              <w:rPr>
                <w:sz w:val="28"/>
                <w:szCs w:val="28"/>
              </w:rPr>
              <w:t>розділі</w:t>
            </w:r>
            <w:proofErr w:type="spellEnd"/>
            <w:r w:rsidRPr="00F82C05">
              <w:rPr>
                <w:sz w:val="28"/>
                <w:szCs w:val="28"/>
              </w:rPr>
              <w:t xml:space="preserve"> ІІ </w:t>
            </w:r>
            <w:proofErr w:type="spellStart"/>
            <w:r w:rsidRPr="00F82C05">
              <w:rPr>
                <w:sz w:val="28"/>
                <w:szCs w:val="28"/>
              </w:rPr>
              <w:t>цілей</w:t>
            </w:r>
            <w:proofErr w:type="spellEnd"/>
            <w:r w:rsidRPr="00F82C05">
              <w:rPr>
                <w:sz w:val="28"/>
                <w:szCs w:val="28"/>
              </w:rPr>
              <w:t xml:space="preserve">. Нормативно буде </w:t>
            </w:r>
            <w:proofErr w:type="spellStart"/>
            <w:r w:rsidRPr="00F82C05">
              <w:rPr>
                <w:sz w:val="28"/>
                <w:szCs w:val="28"/>
              </w:rPr>
              <w:t>визначено</w:t>
            </w:r>
            <w:proofErr w:type="spellEnd"/>
            <w:r w:rsidRPr="00F82C05">
              <w:rPr>
                <w:sz w:val="28"/>
                <w:szCs w:val="28"/>
              </w:rPr>
              <w:t xml:space="preserve"> правила </w:t>
            </w:r>
            <w:proofErr w:type="spellStart"/>
            <w:r w:rsidRPr="00F82C05">
              <w:rPr>
                <w:sz w:val="28"/>
                <w:szCs w:val="28"/>
              </w:rPr>
              <w:t>плавання</w:t>
            </w:r>
            <w:proofErr w:type="spellEnd"/>
            <w:r w:rsidRPr="00F82C05">
              <w:rPr>
                <w:sz w:val="28"/>
                <w:szCs w:val="28"/>
              </w:rPr>
              <w:t xml:space="preserve"> для </w:t>
            </w:r>
            <w:proofErr w:type="spellStart"/>
            <w:r w:rsidRPr="00F82C05">
              <w:rPr>
                <w:sz w:val="28"/>
                <w:szCs w:val="28"/>
              </w:rPr>
              <w:t>малих</w:t>
            </w:r>
            <w:proofErr w:type="spellEnd"/>
            <w:r w:rsidRPr="00F82C05">
              <w:rPr>
                <w:sz w:val="28"/>
                <w:szCs w:val="28"/>
              </w:rPr>
              <w:t xml:space="preserve">, </w:t>
            </w:r>
            <w:proofErr w:type="spellStart"/>
            <w:r w:rsidRPr="00F82C05">
              <w:rPr>
                <w:sz w:val="28"/>
                <w:szCs w:val="28"/>
              </w:rPr>
              <w:t>спортивних</w:t>
            </w:r>
            <w:proofErr w:type="spellEnd"/>
            <w:r w:rsidRPr="00F82C05">
              <w:rPr>
                <w:sz w:val="28"/>
                <w:szCs w:val="28"/>
              </w:rPr>
              <w:t xml:space="preserve"> суден і </w:t>
            </w:r>
            <w:proofErr w:type="spellStart"/>
            <w:r w:rsidRPr="00F82C05">
              <w:rPr>
                <w:sz w:val="28"/>
                <w:szCs w:val="28"/>
              </w:rPr>
              <w:t>водних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мотоциклів</w:t>
            </w:r>
            <w:proofErr w:type="spellEnd"/>
            <w:r w:rsidRPr="00F82C05">
              <w:rPr>
                <w:sz w:val="28"/>
                <w:szCs w:val="28"/>
              </w:rPr>
              <w:t xml:space="preserve"> та </w:t>
            </w:r>
            <w:proofErr w:type="spellStart"/>
            <w:r w:rsidRPr="00F82C05">
              <w:rPr>
                <w:sz w:val="28"/>
                <w:szCs w:val="28"/>
              </w:rPr>
              <w:t>використання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засобів</w:t>
            </w:r>
            <w:proofErr w:type="spellEnd"/>
            <w:r w:rsidRPr="00F82C05">
              <w:rPr>
                <w:sz w:val="28"/>
                <w:szCs w:val="28"/>
              </w:rPr>
              <w:t xml:space="preserve"> для </w:t>
            </w:r>
            <w:proofErr w:type="spellStart"/>
            <w:r w:rsidRPr="00F82C05">
              <w:rPr>
                <w:sz w:val="28"/>
                <w:szCs w:val="28"/>
              </w:rPr>
              <w:t>розваг</w:t>
            </w:r>
            <w:proofErr w:type="spellEnd"/>
            <w:r w:rsidRPr="00F82C05">
              <w:rPr>
                <w:sz w:val="28"/>
                <w:szCs w:val="28"/>
              </w:rPr>
              <w:t xml:space="preserve"> на </w:t>
            </w:r>
            <w:proofErr w:type="spellStart"/>
            <w:r w:rsidRPr="00F82C05">
              <w:rPr>
                <w:sz w:val="28"/>
                <w:szCs w:val="28"/>
              </w:rPr>
              <w:t>воді</w:t>
            </w:r>
            <w:proofErr w:type="spellEnd"/>
            <w:r w:rsidRPr="00F82C05">
              <w:rPr>
                <w:sz w:val="28"/>
                <w:szCs w:val="28"/>
              </w:rPr>
              <w:t xml:space="preserve">, </w:t>
            </w:r>
            <w:proofErr w:type="spellStart"/>
            <w:r w:rsidRPr="00F82C05">
              <w:rPr>
                <w:sz w:val="28"/>
                <w:szCs w:val="28"/>
              </w:rPr>
              <w:t>врегульовано</w:t>
            </w:r>
            <w:proofErr w:type="spellEnd"/>
            <w:r w:rsidRPr="00F82C05">
              <w:rPr>
                <w:sz w:val="28"/>
                <w:szCs w:val="28"/>
              </w:rPr>
              <w:t xml:space="preserve"> процедуру</w:t>
            </w:r>
            <w:r w:rsidRPr="00F82C0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відведення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місць</w:t>
            </w:r>
            <w:proofErr w:type="spellEnd"/>
            <w:r w:rsidRPr="00F82C05">
              <w:rPr>
                <w:sz w:val="28"/>
                <w:szCs w:val="28"/>
              </w:rPr>
              <w:t xml:space="preserve"> (зон) для </w:t>
            </w:r>
            <w:proofErr w:type="spellStart"/>
            <w:r w:rsidRPr="00F82C05">
              <w:rPr>
                <w:sz w:val="28"/>
                <w:szCs w:val="28"/>
              </w:rPr>
              <w:t>розваг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gramStart"/>
            <w:r w:rsidRPr="00F82C05">
              <w:rPr>
                <w:sz w:val="28"/>
                <w:szCs w:val="28"/>
              </w:rPr>
              <w:t>на</w:t>
            </w:r>
            <w:proofErr w:type="gram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воді</w:t>
            </w:r>
            <w:proofErr w:type="spellEnd"/>
            <w:r w:rsidRPr="00F82C0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82C05" w:rsidRPr="00F82C05" w:rsidRDefault="00F82C05" w:rsidP="00D14456">
            <w:pPr>
              <w:pStyle w:val="a3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F82C05">
              <w:rPr>
                <w:sz w:val="28"/>
                <w:szCs w:val="28"/>
                <w:lang w:val="uk-UA"/>
              </w:rPr>
              <w:t>Витрати не передбачені</w:t>
            </w:r>
          </w:p>
        </w:tc>
        <w:tc>
          <w:tcPr>
            <w:tcW w:w="2835" w:type="dxa"/>
          </w:tcPr>
          <w:p w:rsidR="00F82C05" w:rsidRPr="00F82C05" w:rsidRDefault="00F82C05" w:rsidP="00874936">
            <w:pPr>
              <w:pStyle w:val="a3"/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82C05">
              <w:rPr>
                <w:sz w:val="28"/>
                <w:szCs w:val="28"/>
              </w:rPr>
              <w:t>Прийняття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проєкту</w:t>
            </w:r>
            <w:proofErr w:type="spellEnd"/>
            <w:r w:rsidRPr="00F82C05">
              <w:rPr>
                <w:sz w:val="28"/>
                <w:szCs w:val="28"/>
              </w:rPr>
              <w:t xml:space="preserve"> акта </w:t>
            </w:r>
            <w:proofErr w:type="spellStart"/>
            <w:r w:rsidRPr="00F82C05">
              <w:rPr>
                <w:sz w:val="28"/>
                <w:szCs w:val="28"/>
              </w:rPr>
              <w:t>забезпечить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удосконалення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державної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політики</w:t>
            </w:r>
            <w:proofErr w:type="spellEnd"/>
            <w:r w:rsidRPr="00F82C05">
              <w:rPr>
                <w:sz w:val="28"/>
                <w:szCs w:val="28"/>
              </w:rPr>
              <w:t xml:space="preserve"> у </w:t>
            </w:r>
            <w:proofErr w:type="spellStart"/>
            <w:r w:rsidRPr="00F82C05">
              <w:rPr>
                <w:sz w:val="28"/>
                <w:szCs w:val="28"/>
              </w:rPr>
              <w:t>сфері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внутрішнього</w:t>
            </w:r>
            <w:proofErr w:type="spellEnd"/>
            <w:r w:rsidRPr="00F82C05">
              <w:rPr>
                <w:sz w:val="28"/>
                <w:szCs w:val="28"/>
              </w:rPr>
              <w:t xml:space="preserve"> водного транспорту, </w:t>
            </w:r>
            <w:proofErr w:type="spellStart"/>
            <w:r w:rsidRPr="00F82C05">
              <w:rPr>
                <w:sz w:val="28"/>
                <w:szCs w:val="28"/>
              </w:rPr>
              <w:t>реалізацію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положень</w:t>
            </w:r>
            <w:proofErr w:type="spellEnd"/>
            <w:r w:rsidRPr="00F82C05">
              <w:rPr>
                <w:sz w:val="28"/>
                <w:szCs w:val="28"/>
              </w:rPr>
              <w:t xml:space="preserve"> Закону в </w:t>
            </w:r>
            <w:proofErr w:type="spellStart"/>
            <w:r w:rsidRPr="00F82C05">
              <w:rPr>
                <w:sz w:val="28"/>
                <w:szCs w:val="28"/>
              </w:rPr>
              <w:t>частині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плавання</w:t>
            </w:r>
            <w:proofErr w:type="spellEnd"/>
            <w:r w:rsidRPr="00F82C05">
              <w:rPr>
                <w:sz w:val="28"/>
                <w:szCs w:val="28"/>
              </w:rPr>
              <w:t xml:space="preserve"> для </w:t>
            </w:r>
            <w:proofErr w:type="spellStart"/>
            <w:r w:rsidRPr="00F82C05">
              <w:rPr>
                <w:sz w:val="28"/>
                <w:szCs w:val="28"/>
              </w:rPr>
              <w:t>малих</w:t>
            </w:r>
            <w:proofErr w:type="spellEnd"/>
            <w:r w:rsidRPr="00F82C05">
              <w:rPr>
                <w:sz w:val="28"/>
                <w:szCs w:val="28"/>
              </w:rPr>
              <w:t xml:space="preserve">, </w:t>
            </w:r>
            <w:proofErr w:type="spellStart"/>
            <w:r w:rsidRPr="00F82C05">
              <w:rPr>
                <w:sz w:val="28"/>
                <w:szCs w:val="28"/>
              </w:rPr>
              <w:t>спортивних</w:t>
            </w:r>
            <w:proofErr w:type="spellEnd"/>
            <w:r w:rsidRPr="00F82C05">
              <w:rPr>
                <w:sz w:val="28"/>
                <w:szCs w:val="28"/>
              </w:rPr>
              <w:t xml:space="preserve"> суден і </w:t>
            </w:r>
            <w:proofErr w:type="spellStart"/>
            <w:r w:rsidRPr="00F82C05">
              <w:rPr>
                <w:sz w:val="28"/>
                <w:szCs w:val="28"/>
              </w:rPr>
              <w:t>водних</w:t>
            </w:r>
            <w:proofErr w:type="spellEnd"/>
            <w:r w:rsidRPr="00F82C05">
              <w:rPr>
                <w:sz w:val="28"/>
                <w:szCs w:val="28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мотоциклі</w:t>
            </w:r>
            <w:proofErr w:type="gramStart"/>
            <w:r w:rsidRPr="00F82C05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82C05">
              <w:rPr>
                <w:sz w:val="28"/>
                <w:szCs w:val="28"/>
              </w:rPr>
              <w:t xml:space="preserve"> та </w:t>
            </w:r>
            <w:proofErr w:type="spellStart"/>
            <w:r w:rsidRPr="00F82C05">
              <w:rPr>
                <w:sz w:val="28"/>
                <w:szCs w:val="28"/>
              </w:rPr>
              <w:t>використання</w:t>
            </w:r>
            <w:proofErr w:type="spellEnd"/>
            <w:r w:rsidRPr="00F82C0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2C05">
              <w:rPr>
                <w:sz w:val="28"/>
                <w:szCs w:val="28"/>
              </w:rPr>
              <w:t>засобів</w:t>
            </w:r>
            <w:proofErr w:type="spellEnd"/>
            <w:r w:rsidRPr="00F82C05">
              <w:rPr>
                <w:sz w:val="28"/>
                <w:szCs w:val="28"/>
              </w:rPr>
              <w:t xml:space="preserve"> для </w:t>
            </w:r>
            <w:proofErr w:type="spellStart"/>
            <w:r w:rsidRPr="00F82C05">
              <w:rPr>
                <w:sz w:val="28"/>
                <w:szCs w:val="28"/>
              </w:rPr>
              <w:t>розваг</w:t>
            </w:r>
            <w:proofErr w:type="spellEnd"/>
            <w:r w:rsidRPr="00F82C05">
              <w:rPr>
                <w:sz w:val="28"/>
                <w:szCs w:val="28"/>
              </w:rPr>
              <w:t xml:space="preserve"> на </w:t>
            </w:r>
            <w:proofErr w:type="spellStart"/>
            <w:r w:rsidRPr="00F82C05">
              <w:rPr>
                <w:sz w:val="28"/>
                <w:szCs w:val="28"/>
              </w:rPr>
              <w:t>воді</w:t>
            </w:r>
            <w:proofErr w:type="spellEnd"/>
            <w:r w:rsidRPr="00F82C05">
              <w:rPr>
                <w:sz w:val="28"/>
                <w:szCs w:val="28"/>
              </w:rPr>
              <w:t>.</w:t>
            </w:r>
          </w:p>
        </w:tc>
      </w:tr>
    </w:tbl>
    <w:p w:rsidR="0014420B" w:rsidRDefault="0014420B" w:rsidP="00F82C05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F82C05" w:rsidRDefault="00F82C05" w:rsidP="00F82C05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14420B" w:rsidRPr="0014420B" w:rsidRDefault="0014420B" w:rsidP="008C6952">
      <w:pPr>
        <w:pStyle w:val="a3"/>
        <w:ind w:firstLine="720"/>
        <w:jc w:val="both"/>
        <w:rPr>
          <w:b/>
          <w:sz w:val="28"/>
          <w:szCs w:val="28"/>
          <w:lang w:val="uk-UA"/>
        </w:rPr>
      </w:pPr>
      <w:r w:rsidRPr="0014420B">
        <w:rPr>
          <w:b/>
          <w:sz w:val="28"/>
          <w:szCs w:val="28"/>
        </w:rPr>
        <w:t xml:space="preserve">V. </w:t>
      </w:r>
      <w:proofErr w:type="spellStart"/>
      <w:r w:rsidRPr="0014420B">
        <w:rPr>
          <w:b/>
          <w:sz w:val="28"/>
          <w:szCs w:val="28"/>
        </w:rPr>
        <w:t>Механізми</w:t>
      </w:r>
      <w:proofErr w:type="spellEnd"/>
      <w:r w:rsidRPr="0014420B">
        <w:rPr>
          <w:b/>
          <w:sz w:val="28"/>
          <w:szCs w:val="28"/>
        </w:rPr>
        <w:t xml:space="preserve"> та заходи, </w:t>
      </w:r>
      <w:proofErr w:type="spellStart"/>
      <w:r w:rsidRPr="0014420B">
        <w:rPr>
          <w:b/>
          <w:sz w:val="28"/>
          <w:szCs w:val="28"/>
        </w:rPr>
        <w:t>які</w:t>
      </w:r>
      <w:proofErr w:type="spellEnd"/>
      <w:r w:rsidRPr="0014420B">
        <w:rPr>
          <w:b/>
          <w:sz w:val="28"/>
          <w:szCs w:val="28"/>
        </w:rPr>
        <w:t xml:space="preserve"> </w:t>
      </w:r>
      <w:proofErr w:type="spellStart"/>
      <w:r w:rsidRPr="0014420B">
        <w:rPr>
          <w:b/>
          <w:sz w:val="28"/>
          <w:szCs w:val="28"/>
        </w:rPr>
        <w:t>забезпечать</w:t>
      </w:r>
      <w:proofErr w:type="spellEnd"/>
      <w:r w:rsidRPr="0014420B">
        <w:rPr>
          <w:b/>
          <w:sz w:val="28"/>
          <w:szCs w:val="28"/>
        </w:rPr>
        <w:t xml:space="preserve"> </w:t>
      </w:r>
      <w:proofErr w:type="spellStart"/>
      <w:r w:rsidRPr="0014420B">
        <w:rPr>
          <w:b/>
          <w:sz w:val="28"/>
          <w:szCs w:val="28"/>
        </w:rPr>
        <w:t>розв’язання</w:t>
      </w:r>
      <w:proofErr w:type="spellEnd"/>
      <w:r w:rsidRPr="0014420B">
        <w:rPr>
          <w:b/>
          <w:sz w:val="28"/>
          <w:szCs w:val="28"/>
        </w:rPr>
        <w:t xml:space="preserve"> </w:t>
      </w:r>
      <w:proofErr w:type="spellStart"/>
      <w:r w:rsidRPr="0014420B">
        <w:rPr>
          <w:b/>
          <w:sz w:val="28"/>
          <w:szCs w:val="28"/>
        </w:rPr>
        <w:t>визначеної</w:t>
      </w:r>
      <w:proofErr w:type="spellEnd"/>
      <w:r w:rsidRPr="0014420B">
        <w:rPr>
          <w:b/>
          <w:sz w:val="28"/>
          <w:szCs w:val="28"/>
        </w:rPr>
        <w:t xml:space="preserve"> </w:t>
      </w:r>
      <w:proofErr w:type="spellStart"/>
      <w:r w:rsidRPr="0014420B">
        <w:rPr>
          <w:b/>
          <w:sz w:val="28"/>
          <w:szCs w:val="28"/>
        </w:rPr>
        <w:t>проблеми</w:t>
      </w:r>
      <w:proofErr w:type="spellEnd"/>
    </w:p>
    <w:p w:rsidR="0014420B" w:rsidRDefault="0014420B" w:rsidP="008C6952">
      <w:pPr>
        <w:pStyle w:val="a3"/>
        <w:spacing w:after="0"/>
        <w:ind w:firstLine="720"/>
        <w:jc w:val="both"/>
        <w:rPr>
          <w:sz w:val="28"/>
          <w:szCs w:val="28"/>
          <w:lang w:val="uk-UA"/>
        </w:rPr>
      </w:pPr>
      <w:proofErr w:type="spellStart"/>
      <w:r w:rsidRPr="0014420B">
        <w:rPr>
          <w:sz w:val="28"/>
          <w:szCs w:val="28"/>
        </w:rPr>
        <w:t>Механізмом</w:t>
      </w:r>
      <w:proofErr w:type="spellEnd"/>
      <w:r w:rsidRPr="0014420B">
        <w:rPr>
          <w:sz w:val="28"/>
          <w:szCs w:val="28"/>
        </w:rPr>
        <w:t xml:space="preserve">, </w:t>
      </w:r>
      <w:proofErr w:type="spellStart"/>
      <w:r w:rsidRPr="0014420B">
        <w:rPr>
          <w:sz w:val="28"/>
          <w:szCs w:val="28"/>
        </w:rPr>
        <w:t>який</w:t>
      </w:r>
      <w:proofErr w:type="spellEnd"/>
      <w:r w:rsidRPr="0014420B">
        <w:rPr>
          <w:sz w:val="28"/>
          <w:szCs w:val="28"/>
        </w:rPr>
        <w:t xml:space="preserve"> </w:t>
      </w:r>
      <w:proofErr w:type="spellStart"/>
      <w:r w:rsidRPr="0014420B">
        <w:rPr>
          <w:sz w:val="28"/>
          <w:szCs w:val="28"/>
        </w:rPr>
        <w:t>забезпечить</w:t>
      </w:r>
      <w:proofErr w:type="spellEnd"/>
      <w:r w:rsidRPr="0014420B">
        <w:rPr>
          <w:sz w:val="28"/>
          <w:szCs w:val="28"/>
        </w:rPr>
        <w:t xml:space="preserve"> </w:t>
      </w:r>
      <w:proofErr w:type="spellStart"/>
      <w:r w:rsidRPr="0014420B">
        <w:rPr>
          <w:sz w:val="28"/>
          <w:szCs w:val="28"/>
        </w:rPr>
        <w:t>розв’язання</w:t>
      </w:r>
      <w:proofErr w:type="spellEnd"/>
      <w:r w:rsidRPr="0014420B">
        <w:rPr>
          <w:sz w:val="28"/>
          <w:szCs w:val="28"/>
        </w:rPr>
        <w:t xml:space="preserve"> </w:t>
      </w:r>
      <w:proofErr w:type="spellStart"/>
      <w:r w:rsidRPr="0014420B">
        <w:rPr>
          <w:sz w:val="28"/>
          <w:szCs w:val="28"/>
        </w:rPr>
        <w:t>визначеної</w:t>
      </w:r>
      <w:proofErr w:type="spellEnd"/>
      <w:r w:rsidRPr="0014420B">
        <w:rPr>
          <w:sz w:val="28"/>
          <w:szCs w:val="28"/>
        </w:rPr>
        <w:t xml:space="preserve"> </w:t>
      </w:r>
      <w:proofErr w:type="spellStart"/>
      <w:r w:rsidRPr="0014420B">
        <w:rPr>
          <w:sz w:val="28"/>
          <w:szCs w:val="28"/>
        </w:rPr>
        <w:t>проблеми</w:t>
      </w:r>
      <w:proofErr w:type="spellEnd"/>
      <w:r w:rsidRPr="0014420B">
        <w:rPr>
          <w:sz w:val="28"/>
          <w:szCs w:val="28"/>
        </w:rPr>
        <w:t xml:space="preserve"> з боку </w:t>
      </w:r>
      <w:proofErr w:type="spellStart"/>
      <w:r w:rsidRPr="0014420B">
        <w:rPr>
          <w:sz w:val="28"/>
          <w:szCs w:val="28"/>
        </w:rPr>
        <w:t>держави</w:t>
      </w:r>
      <w:proofErr w:type="spellEnd"/>
      <w:r w:rsidRPr="0014420B">
        <w:rPr>
          <w:sz w:val="28"/>
          <w:szCs w:val="28"/>
        </w:rPr>
        <w:t xml:space="preserve"> є </w:t>
      </w:r>
      <w:proofErr w:type="spellStart"/>
      <w:r w:rsidRPr="0014420B">
        <w:rPr>
          <w:sz w:val="28"/>
          <w:szCs w:val="28"/>
        </w:rPr>
        <w:t>прийняття</w:t>
      </w:r>
      <w:proofErr w:type="spellEnd"/>
      <w:r w:rsidRPr="0014420B">
        <w:rPr>
          <w:sz w:val="28"/>
          <w:szCs w:val="28"/>
        </w:rPr>
        <w:t xml:space="preserve"> </w:t>
      </w:r>
      <w:proofErr w:type="spellStart"/>
      <w:r w:rsidRPr="0014420B">
        <w:rPr>
          <w:sz w:val="28"/>
          <w:szCs w:val="28"/>
        </w:rPr>
        <w:t>запропонованого</w:t>
      </w:r>
      <w:proofErr w:type="spellEnd"/>
      <w:r w:rsidRPr="0014420B">
        <w:rPr>
          <w:sz w:val="28"/>
          <w:szCs w:val="28"/>
        </w:rPr>
        <w:t xml:space="preserve"> регуляторного акта. </w:t>
      </w:r>
    </w:p>
    <w:p w:rsidR="00A146B6" w:rsidRPr="00A146B6" w:rsidRDefault="00A146B6" w:rsidP="008C69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827A9">
        <w:rPr>
          <w:sz w:val="28"/>
          <w:szCs w:val="28"/>
          <w:lang w:val="uk-UA"/>
        </w:rPr>
        <w:t xml:space="preserve">ля впровадження цього регуляторного акта, необхідно здійснити такі </w:t>
      </w:r>
      <w:r w:rsidRPr="00A146B6">
        <w:rPr>
          <w:sz w:val="28"/>
          <w:szCs w:val="28"/>
          <w:lang w:val="uk-UA"/>
        </w:rPr>
        <w:t>організаційні заходи, як забезпечення інформування громадськості про вимоги регуляторного акта шляхом оприлюднення його в засобах масової інформації та мережі Інтернет.</w:t>
      </w:r>
    </w:p>
    <w:p w:rsidR="0014420B" w:rsidRPr="00A146B6" w:rsidRDefault="0014420B" w:rsidP="00A146B6">
      <w:pPr>
        <w:pStyle w:val="a3"/>
        <w:spacing w:after="0"/>
        <w:ind w:firstLine="720"/>
        <w:jc w:val="both"/>
        <w:rPr>
          <w:sz w:val="28"/>
          <w:szCs w:val="28"/>
          <w:lang w:val="uk-UA"/>
        </w:rPr>
      </w:pPr>
      <w:proofErr w:type="spellStart"/>
      <w:r w:rsidRPr="00A146B6">
        <w:rPr>
          <w:sz w:val="28"/>
          <w:szCs w:val="28"/>
        </w:rPr>
        <w:t>Прийняття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проєкту</w:t>
      </w:r>
      <w:proofErr w:type="spellEnd"/>
      <w:r w:rsidRPr="00A146B6">
        <w:rPr>
          <w:sz w:val="28"/>
          <w:szCs w:val="28"/>
        </w:rPr>
        <w:t xml:space="preserve"> акта</w:t>
      </w:r>
      <w:proofErr w:type="gramStart"/>
      <w:r w:rsidRPr="00A146B6">
        <w:rPr>
          <w:sz w:val="28"/>
          <w:szCs w:val="28"/>
        </w:rPr>
        <w:t xml:space="preserve"> </w:t>
      </w:r>
      <w:r w:rsidR="00A146B6" w:rsidRPr="00A146B6">
        <w:rPr>
          <w:iCs/>
          <w:sz w:val="28"/>
          <w:szCs w:val="28"/>
        </w:rPr>
        <w:t>„</w:t>
      </w:r>
      <w:r w:rsidR="00A146B6" w:rsidRPr="00A146B6">
        <w:rPr>
          <w:bCs/>
          <w:iCs/>
          <w:sz w:val="28"/>
          <w:szCs w:val="28"/>
        </w:rPr>
        <w:t>П</w:t>
      </w:r>
      <w:proofErr w:type="gramEnd"/>
      <w:r w:rsidR="00A146B6" w:rsidRPr="00A146B6">
        <w:rPr>
          <w:bCs/>
          <w:iCs/>
          <w:sz w:val="28"/>
          <w:szCs w:val="28"/>
        </w:rPr>
        <w:t xml:space="preserve">ро </w:t>
      </w:r>
      <w:proofErr w:type="spellStart"/>
      <w:r w:rsidR="00A146B6" w:rsidRPr="00A146B6">
        <w:rPr>
          <w:bCs/>
          <w:iCs/>
          <w:sz w:val="28"/>
          <w:szCs w:val="28"/>
        </w:rPr>
        <w:t>затвердження</w:t>
      </w:r>
      <w:proofErr w:type="spellEnd"/>
      <w:r w:rsidR="00A146B6" w:rsidRPr="00A146B6">
        <w:rPr>
          <w:bCs/>
          <w:iCs/>
          <w:sz w:val="28"/>
          <w:szCs w:val="28"/>
        </w:rPr>
        <w:t xml:space="preserve"> Правил </w:t>
      </w:r>
      <w:proofErr w:type="spellStart"/>
      <w:r w:rsidR="00A146B6" w:rsidRPr="00A146B6">
        <w:rPr>
          <w:sz w:val="28"/>
          <w:szCs w:val="28"/>
        </w:rPr>
        <w:t>плавання</w:t>
      </w:r>
      <w:proofErr w:type="spellEnd"/>
      <w:r w:rsidR="00A146B6" w:rsidRPr="00A146B6">
        <w:rPr>
          <w:sz w:val="28"/>
          <w:szCs w:val="28"/>
        </w:rPr>
        <w:t xml:space="preserve"> для </w:t>
      </w:r>
      <w:proofErr w:type="spellStart"/>
      <w:r w:rsidR="00A146B6" w:rsidRPr="00A146B6">
        <w:rPr>
          <w:sz w:val="28"/>
          <w:szCs w:val="28"/>
        </w:rPr>
        <w:t>малих</w:t>
      </w:r>
      <w:proofErr w:type="spellEnd"/>
      <w:r w:rsidR="00A146B6" w:rsidRPr="00A146B6">
        <w:rPr>
          <w:sz w:val="28"/>
          <w:szCs w:val="28"/>
        </w:rPr>
        <w:t xml:space="preserve">, </w:t>
      </w:r>
      <w:proofErr w:type="spellStart"/>
      <w:r w:rsidR="00A146B6" w:rsidRPr="00A146B6">
        <w:rPr>
          <w:sz w:val="28"/>
          <w:szCs w:val="28"/>
        </w:rPr>
        <w:t>спортивних</w:t>
      </w:r>
      <w:proofErr w:type="spellEnd"/>
      <w:r w:rsidR="00A146B6" w:rsidRPr="00A146B6">
        <w:rPr>
          <w:sz w:val="28"/>
          <w:szCs w:val="28"/>
        </w:rPr>
        <w:t xml:space="preserve"> суден і </w:t>
      </w:r>
      <w:proofErr w:type="spellStart"/>
      <w:r w:rsidR="00A146B6" w:rsidRPr="00A146B6">
        <w:rPr>
          <w:sz w:val="28"/>
          <w:szCs w:val="28"/>
        </w:rPr>
        <w:t>водних</w:t>
      </w:r>
      <w:proofErr w:type="spellEnd"/>
      <w:r w:rsidR="00A146B6" w:rsidRPr="00A146B6">
        <w:rPr>
          <w:sz w:val="28"/>
          <w:szCs w:val="28"/>
        </w:rPr>
        <w:t xml:space="preserve"> </w:t>
      </w:r>
      <w:proofErr w:type="spellStart"/>
      <w:r w:rsidR="00A146B6" w:rsidRPr="00A146B6">
        <w:rPr>
          <w:sz w:val="28"/>
          <w:szCs w:val="28"/>
        </w:rPr>
        <w:t>мотоциклів</w:t>
      </w:r>
      <w:proofErr w:type="spellEnd"/>
      <w:r w:rsidR="00A146B6" w:rsidRPr="00A146B6">
        <w:rPr>
          <w:sz w:val="28"/>
          <w:szCs w:val="28"/>
        </w:rPr>
        <w:t xml:space="preserve"> та </w:t>
      </w:r>
      <w:proofErr w:type="spellStart"/>
      <w:r w:rsidR="00A146B6" w:rsidRPr="00A146B6">
        <w:rPr>
          <w:sz w:val="28"/>
          <w:szCs w:val="28"/>
        </w:rPr>
        <w:t>використання</w:t>
      </w:r>
      <w:proofErr w:type="spellEnd"/>
      <w:r w:rsidR="00A146B6" w:rsidRPr="00A146B6">
        <w:rPr>
          <w:sz w:val="28"/>
          <w:szCs w:val="28"/>
        </w:rPr>
        <w:t xml:space="preserve"> </w:t>
      </w:r>
      <w:proofErr w:type="spellStart"/>
      <w:r w:rsidR="00A146B6" w:rsidRPr="00A146B6">
        <w:rPr>
          <w:sz w:val="28"/>
          <w:szCs w:val="28"/>
        </w:rPr>
        <w:t>засобів</w:t>
      </w:r>
      <w:proofErr w:type="spellEnd"/>
      <w:r w:rsidR="00A146B6" w:rsidRPr="00A146B6">
        <w:rPr>
          <w:sz w:val="28"/>
          <w:szCs w:val="28"/>
        </w:rPr>
        <w:t xml:space="preserve"> для </w:t>
      </w:r>
      <w:proofErr w:type="spellStart"/>
      <w:r w:rsidR="00A146B6" w:rsidRPr="00A146B6">
        <w:rPr>
          <w:sz w:val="28"/>
          <w:szCs w:val="28"/>
        </w:rPr>
        <w:t>розваг</w:t>
      </w:r>
      <w:proofErr w:type="spellEnd"/>
      <w:r w:rsidR="00A146B6" w:rsidRPr="00A146B6">
        <w:rPr>
          <w:sz w:val="28"/>
          <w:szCs w:val="28"/>
        </w:rPr>
        <w:t xml:space="preserve"> на </w:t>
      </w:r>
      <w:proofErr w:type="spellStart"/>
      <w:r w:rsidR="00A146B6" w:rsidRPr="00A146B6">
        <w:rPr>
          <w:sz w:val="28"/>
          <w:szCs w:val="28"/>
        </w:rPr>
        <w:t>воді</w:t>
      </w:r>
      <w:proofErr w:type="spellEnd"/>
      <w:r w:rsidR="00A146B6" w:rsidRPr="00A146B6">
        <w:rPr>
          <w:sz w:val="28"/>
          <w:szCs w:val="28"/>
        </w:rPr>
        <w:t xml:space="preserve"> у </w:t>
      </w:r>
      <w:proofErr w:type="spellStart"/>
      <w:r w:rsidR="00A146B6" w:rsidRPr="00A146B6">
        <w:rPr>
          <w:sz w:val="28"/>
          <w:szCs w:val="28"/>
        </w:rPr>
        <w:t>Тернопільській</w:t>
      </w:r>
      <w:proofErr w:type="spellEnd"/>
      <w:r w:rsidR="00A146B6" w:rsidRPr="00A146B6">
        <w:rPr>
          <w:sz w:val="28"/>
          <w:szCs w:val="28"/>
        </w:rPr>
        <w:t xml:space="preserve"> </w:t>
      </w:r>
      <w:proofErr w:type="spellStart"/>
      <w:r w:rsidR="00A146B6" w:rsidRPr="00A146B6">
        <w:rPr>
          <w:sz w:val="28"/>
          <w:szCs w:val="28"/>
        </w:rPr>
        <w:t>області</w:t>
      </w:r>
      <w:proofErr w:type="spellEnd"/>
      <w:r w:rsidR="00A146B6" w:rsidRPr="00A146B6">
        <w:rPr>
          <w:bCs/>
          <w:iCs/>
          <w:sz w:val="28"/>
          <w:szCs w:val="28"/>
        </w:rPr>
        <w:t>”</w:t>
      </w:r>
      <w:r w:rsidR="00A146B6" w:rsidRPr="00A146B6">
        <w:rPr>
          <w:sz w:val="28"/>
          <w:szCs w:val="28"/>
          <w:lang w:val="uk-UA"/>
        </w:rPr>
        <w:t xml:space="preserve"> </w:t>
      </w:r>
      <w:proofErr w:type="spellStart"/>
      <w:r w:rsidRPr="00A146B6">
        <w:rPr>
          <w:sz w:val="28"/>
          <w:szCs w:val="28"/>
        </w:rPr>
        <w:t>забезпечить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удосконалення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державної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політики</w:t>
      </w:r>
      <w:proofErr w:type="spellEnd"/>
      <w:r w:rsidRPr="00A146B6">
        <w:rPr>
          <w:sz w:val="28"/>
          <w:szCs w:val="28"/>
        </w:rPr>
        <w:t xml:space="preserve"> </w:t>
      </w:r>
      <w:r w:rsidRPr="00A146B6">
        <w:rPr>
          <w:sz w:val="28"/>
          <w:szCs w:val="28"/>
        </w:rPr>
        <w:lastRenderedPageBreak/>
        <w:t xml:space="preserve">у </w:t>
      </w:r>
      <w:proofErr w:type="spellStart"/>
      <w:r w:rsidRPr="00A146B6">
        <w:rPr>
          <w:sz w:val="28"/>
          <w:szCs w:val="28"/>
        </w:rPr>
        <w:t>сфері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внутрішнього</w:t>
      </w:r>
      <w:proofErr w:type="spellEnd"/>
      <w:r w:rsidRPr="00A146B6">
        <w:rPr>
          <w:sz w:val="28"/>
          <w:szCs w:val="28"/>
        </w:rPr>
        <w:t xml:space="preserve"> водного транспорту, </w:t>
      </w:r>
      <w:proofErr w:type="spellStart"/>
      <w:r w:rsidRPr="00A146B6">
        <w:rPr>
          <w:sz w:val="28"/>
          <w:szCs w:val="28"/>
        </w:rPr>
        <w:t>реалізацію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положень</w:t>
      </w:r>
      <w:proofErr w:type="spellEnd"/>
      <w:r w:rsidRPr="00A146B6">
        <w:rPr>
          <w:sz w:val="28"/>
          <w:szCs w:val="28"/>
        </w:rPr>
        <w:t xml:space="preserve"> Закону в </w:t>
      </w:r>
      <w:proofErr w:type="spellStart"/>
      <w:r w:rsidRPr="00A146B6">
        <w:rPr>
          <w:sz w:val="28"/>
          <w:szCs w:val="28"/>
        </w:rPr>
        <w:t>частині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приведення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процедури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плавання</w:t>
      </w:r>
      <w:proofErr w:type="spellEnd"/>
      <w:r w:rsidRPr="00A146B6">
        <w:rPr>
          <w:sz w:val="28"/>
          <w:szCs w:val="28"/>
        </w:rPr>
        <w:t xml:space="preserve"> для </w:t>
      </w:r>
      <w:proofErr w:type="spellStart"/>
      <w:r w:rsidRPr="00A146B6">
        <w:rPr>
          <w:sz w:val="28"/>
          <w:szCs w:val="28"/>
        </w:rPr>
        <w:t>малих</w:t>
      </w:r>
      <w:proofErr w:type="spellEnd"/>
      <w:r w:rsidRPr="00A146B6">
        <w:rPr>
          <w:sz w:val="28"/>
          <w:szCs w:val="28"/>
        </w:rPr>
        <w:t xml:space="preserve">, </w:t>
      </w:r>
      <w:proofErr w:type="spellStart"/>
      <w:r w:rsidRPr="00A146B6">
        <w:rPr>
          <w:sz w:val="28"/>
          <w:szCs w:val="28"/>
        </w:rPr>
        <w:t>спортивних</w:t>
      </w:r>
      <w:proofErr w:type="spellEnd"/>
      <w:r w:rsidRPr="00A146B6">
        <w:rPr>
          <w:sz w:val="28"/>
          <w:szCs w:val="28"/>
        </w:rPr>
        <w:t xml:space="preserve"> суден і </w:t>
      </w:r>
      <w:proofErr w:type="spellStart"/>
      <w:r w:rsidRPr="00A146B6">
        <w:rPr>
          <w:sz w:val="28"/>
          <w:szCs w:val="28"/>
        </w:rPr>
        <w:t>водних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мотоциклів</w:t>
      </w:r>
      <w:proofErr w:type="spellEnd"/>
      <w:r w:rsidRPr="00A146B6">
        <w:rPr>
          <w:sz w:val="28"/>
          <w:szCs w:val="28"/>
        </w:rPr>
        <w:t xml:space="preserve"> та </w:t>
      </w:r>
      <w:proofErr w:type="spellStart"/>
      <w:r w:rsidRPr="00A146B6">
        <w:rPr>
          <w:sz w:val="28"/>
          <w:szCs w:val="28"/>
        </w:rPr>
        <w:t>використання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засобів</w:t>
      </w:r>
      <w:proofErr w:type="spellEnd"/>
      <w:r w:rsidRPr="00A146B6">
        <w:rPr>
          <w:sz w:val="28"/>
          <w:szCs w:val="28"/>
        </w:rPr>
        <w:t xml:space="preserve"> для </w:t>
      </w:r>
      <w:proofErr w:type="spellStart"/>
      <w:r w:rsidRPr="00A146B6">
        <w:rPr>
          <w:sz w:val="28"/>
          <w:szCs w:val="28"/>
        </w:rPr>
        <w:t>розваг</w:t>
      </w:r>
      <w:proofErr w:type="spellEnd"/>
      <w:r w:rsidRPr="00A146B6">
        <w:rPr>
          <w:sz w:val="28"/>
          <w:szCs w:val="28"/>
        </w:rPr>
        <w:t xml:space="preserve"> на </w:t>
      </w:r>
      <w:proofErr w:type="spellStart"/>
      <w:r w:rsidRPr="00A146B6">
        <w:rPr>
          <w:sz w:val="28"/>
          <w:szCs w:val="28"/>
        </w:rPr>
        <w:t>воді</w:t>
      </w:r>
      <w:proofErr w:type="spellEnd"/>
      <w:r w:rsidRPr="00A146B6">
        <w:rPr>
          <w:sz w:val="28"/>
          <w:szCs w:val="28"/>
        </w:rPr>
        <w:t xml:space="preserve">, </w:t>
      </w:r>
      <w:proofErr w:type="spellStart"/>
      <w:proofErr w:type="gramStart"/>
      <w:r w:rsidRPr="00A146B6">
        <w:rPr>
          <w:sz w:val="28"/>
          <w:szCs w:val="28"/>
        </w:rPr>
        <w:t>п</w:t>
      </w:r>
      <w:proofErr w:type="gramEnd"/>
      <w:r w:rsidRPr="00A146B6">
        <w:rPr>
          <w:sz w:val="28"/>
          <w:szCs w:val="28"/>
        </w:rPr>
        <w:t>ідвищення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рівня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безпеки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судноплавства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внутрішніми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водним</w:t>
      </w:r>
      <w:proofErr w:type="spellEnd"/>
      <w:r w:rsidRPr="00A146B6">
        <w:rPr>
          <w:sz w:val="28"/>
          <w:szCs w:val="28"/>
        </w:rPr>
        <w:t xml:space="preserve"> шляхами</w:t>
      </w:r>
      <w:r w:rsidRPr="00A146B6">
        <w:rPr>
          <w:sz w:val="28"/>
          <w:szCs w:val="28"/>
          <w:lang w:val="uk-UA"/>
        </w:rPr>
        <w:t xml:space="preserve"> у Тернопільській області.</w:t>
      </w:r>
      <w:r w:rsidRPr="00A146B6">
        <w:rPr>
          <w:sz w:val="28"/>
          <w:szCs w:val="28"/>
        </w:rPr>
        <w:t xml:space="preserve"> </w:t>
      </w:r>
    </w:p>
    <w:p w:rsidR="0014420B" w:rsidRPr="00A146B6" w:rsidRDefault="0014420B" w:rsidP="00D14456">
      <w:pPr>
        <w:pStyle w:val="a3"/>
        <w:spacing w:after="0"/>
        <w:ind w:firstLine="720"/>
        <w:jc w:val="both"/>
        <w:rPr>
          <w:sz w:val="28"/>
          <w:szCs w:val="28"/>
          <w:lang w:val="uk-UA"/>
        </w:rPr>
      </w:pPr>
      <w:proofErr w:type="spellStart"/>
      <w:r w:rsidRPr="00A146B6">
        <w:rPr>
          <w:sz w:val="28"/>
          <w:szCs w:val="28"/>
        </w:rPr>
        <w:t>Негативний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вплив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зовнішніх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факторі</w:t>
      </w:r>
      <w:proofErr w:type="gramStart"/>
      <w:r w:rsidRPr="00A146B6">
        <w:rPr>
          <w:sz w:val="28"/>
          <w:szCs w:val="28"/>
        </w:rPr>
        <w:t>в</w:t>
      </w:r>
      <w:proofErr w:type="spellEnd"/>
      <w:proofErr w:type="gramEnd"/>
      <w:r w:rsidRPr="00A146B6">
        <w:rPr>
          <w:sz w:val="28"/>
          <w:szCs w:val="28"/>
        </w:rPr>
        <w:t xml:space="preserve"> на </w:t>
      </w:r>
      <w:proofErr w:type="spellStart"/>
      <w:r w:rsidRPr="00A146B6">
        <w:rPr>
          <w:sz w:val="28"/>
          <w:szCs w:val="28"/>
        </w:rPr>
        <w:t>дію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цього</w:t>
      </w:r>
      <w:proofErr w:type="spellEnd"/>
      <w:r w:rsidRPr="00A146B6">
        <w:rPr>
          <w:sz w:val="28"/>
          <w:szCs w:val="28"/>
        </w:rPr>
        <w:t xml:space="preserve"> регуляторного акта </w:t>
      </w:r>
      <w:proofErr w:type="spellStart"/>
      <w:r w:rsidRPr="00A146B6">
        <w:rPr>
          <w:sz w:val="28"/>
          <w:szCs w:val="28"/>
        </w:rPr>
        <w:t>відсутній</w:t>
      </w:r>
      <w:proofErr w:type="spellEnd"/>
      <w:r w:rsidRPr="00A146B6">
        <w:rPr>
          <w:sz w:val="28"/>
          <w:szCs w:val="28"/>
        </w:rPr>
        <w:t xml:space="preserve">. </w:t>
      </w:r>
    </w:p>
    <w:p w:rsidR="0014420B" w:rsidRPr="00A146B6" w:rsidRDefault="0014420B" w:rsidP="00D14456">
      <w:pPr>
        <w:pStyle w:val="a3"/>
        <w:spacing w:after="0"/>
        <w:ind w:firstLine="720"/>
        <w:jc w:val="both"/>
        <w:rPr>
          <w:sz w:val="28"/>
          <w:szCs w:val="28"/>
          <w:lang w:val="uk-UA"/>
        </w:rPr>
      </w:pPr>
      <w:proofErr w:type="spellStart"/>
      <w:proofErr w:type="gramStart"/>
      <w:r w:rsidRPr="00A146B6">
        <w:rPr>
          <w:sz w:val="28"/>
          <w:szCs w:val="28"/>
        </w:rPr>
        <w:t>Реалізація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положень</w:t>
      </w:r>
      <w:proofErr w:type="spellEnd"/>
      <w:r w:rsidRPr="00A146B6">
        <w:rPr>
          <w:sz w:val="28"/>
          <w:szCs w:val="28"/>
        </w:rPr>
        <w:t xml:space="preserve"> регуляторного акта не </w:t>
      </w:r>
      <w:proofErr w:type="spellStart"/>
      <w:r w:rsidRPr="00A146B6">
        <w:rPr>
          <w:sz w:val="28"/>
          <w:szCs w:val="28"/>
        </w:rPr>
        <w:t>потребує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матеріальних</w:t>
      </w:r>
      <w:proofErr w:type="spellEnd"/>
      <w:r w:rsidRPr="00A146B6">
        <w:rPr>
          <w:sz w:val="28"/>
          <w:szCs w:val="28"/>
        </w:rPr>
        <w:t xml:space="preserve"> та </w:t>
      </w:r>
      <w:proofErr w:type="spellStart"/>
      <w:r w:rsidRPr="00A146B6">
        <w:rPr>
          <w:sz w:val="28"/>
          <w:szCs w:val="28"/>
        </w:rPr>
        <w:t>фінансових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витрат</w:t>
      </w:r>
      <w:proofErr w:type="spellEnd"/>
      <w:r w:rsidRPr="00A146B6">
        <w:rPr>
          <w:sz w:val="28"/>
          <w:szCs w:val="28"/>
        </w:rPr>
        <w:t xml:space="preserve"> </w:t>
      </w:r>
      <w:proofErr w:type="spellStart"/>
      <w:r w:rsidRPr="00A146B6">
        <w:rPr>
          <w:sz w:val="28"/>
          <w:szCs w:val="28"/>
        </w:rPr>
        <w:t>із</w:t>
      </w:r>
      <w:proofErr w:type="spellEnd"/>
      <w:r w:rsidRPr="00A146B6">
        <w:rPr>
          <w:sz w:val="28"/>
          <w:szCs w:val="28"/>
        </w:rPr>
        <w:t xml:space="preserve"> Державного бюджету. </w:t>
      </w:r>
      <w:proofErr w:type="gramEnd"/>
    </w:p>
    <w:p w:rsidR="00A443A4" w:rsidRPr="0014420B" w:rsidRDefault="00A443A4" w:rsidP="00D14456">
      <w:pPr>
        <w:pStyle w:val="a3"/>
        <w:spacing w:after="0"/>
        <w:ind w:firstLine="720"/>
        <w:jc w:val="both"/>
        <w:rPr>
          <w:sz w:val="28"/>
          <w:szCs w:val="28"/>
          <w:lang w:val="uk-UA"/>
        </w:rPr>
      </w:pPr>
    </w:p>
    <w:p w:rsidR="0014420B" w:rsidRPr="0014420B" w:rsidRDefault="0014420B" w:rsidP="0075182F">
      <w:pPr>
        <w:pStyle w:val="a3"/>
        <w:ind w:firstLine="720"/>
        <w:jc w:val="both"/>
        <w:rPr>
          <w:b/>
          <w:sz w:val="32"/>
          <w:szCs w:val="28"/>
          <w:lang w:val="uk-UA"/>
        </w:rPr>
      </w:pPr>
      <w:r w:rsidRPr="0014420B">
        <w:rPr>
          <w:b/>
          <w:sz w:val="28"/>
          <w:szCs w:val="28"/>
        </w:rPr>
        <w:t>VI</w:t>
      </w:r>
      <w:r w:rsidRPr="0014420B">
        <w:rPr>
          <w:b/>
          <w:sz w:val="28"/>
          <w:szCs w:val="28"/>
          <w:lang w:val="uk-UA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75182F" w:rsidRPr="00185A27" w:rsidRDefault="0075182F" w:rsidP="0075182F">
      <w:pPr>
        <w:pStyle w:val="a3"/>
        <w:spacing w:after="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185A27">
        <w:rPr>
          <w:color w:val="000000" w:themeColor="text1"/>
          <w:sz w:val="28"/>
          <w:szCs w:val="28"/>
        </w:rPr>
        <w:t xml:space="preserve">Для </w:t>
      </w:r>
      <w:proofErr w:type="spellStart"/>
      <w:r w:rsidRPr="00185A27">
        <w:rPr>
          <w:color w:val="000000" w:themeColor="text1"/>
          <w:sz w:val="28"/>
          <w:szCs w:val="28"/>
        </w:rPr>
        <w:t>впровадження</w:t>
      </w:r>
      <w:proofErr w:type="spellEnd"/>
      <w:r w:rsidRPr="00185A27">
        <w:rPr>
          <w:color w:val="000000" w:themeColor="text1"/>
          <w:sz w:val="28"/>
          <w:szCs w:val="28"/>
        </w:rPr>
        <w:t xml:space="preserve"> та </w:t>
      </w:r>
      <w:proofErr w:type="spellStart"/>
      <w:r w:rsidRPr="00185A27">
        <w:rPr>
          <w:color w:val="000000" w:themeColor="text1"/>
          <w:sz w:val="28"/>
          <w:szCs w:val="28"/>
        </w:rPr>
        <w:t>виконання</w:t>
      </w:r>
      <w:proofErr w:type="spellEnd"/>
      <w:r w:rsidRPr="00185A27">
        <w:rPr>
          <w:color w:val="000000" w:themeColor="text1"/>
          <w:sz w:val="28"/>
          <w:szCs w:val="28"/>
        </w:rPr>
        <w:t xml:space="preserve"> регуляторного акта </w:t>
      </w:r>
      <w:proofErr w:type="spellStart"/>
      <w:r w:rsidRPr="00185A27">
        <w:rPr>
          <w:color w:val="000000" w:themeColor="text1"/>
          <w:sz w:val="28"/>
          <w:szCs w:val="28"/>
        </w:rPr>
        <w:t>органи</w:t>
      </w:r>
      <w:proofErr w:type="spellEnd"/>
      <w:r w:rsidRPr="00185A27">
        <w:rPr>
          <w:color w:val="000000" w:themeColor="text1"/>
          <w:sz w:val="28"/>
          <w:szCs w:val="28"/>
        </w:rPr>
        <w:t xml:space="preserve"> </w:t>
      </w:r>
      <w:proofErr w:type="spellStart"/>
      <w:r w:rsidRPr="00185A27">
        <w:rPr>
          <w:color w:val="000000" w:themeColor="text1"/>
          <w:sz w:val="28"/>
          <w:szCs w:val="28"/>
        </w:rPr>
        <w:t>виконавчої</w:t>
      </w:r>
      <w:proofErr w:type="spellEnd"/>
      <w:r w:rsidRPr="00185A27">
        <w:rPr>
          <w:color w:val="000000" w:themeColor="text1"/>
          <w:sz w:val="28"/>
          <w:szCs w:val="28"/>
        </w:rPr>
        <w:t xml:space="preserve"> </w:t>
      </w:r>
      <w:proofErr w:type="spellStart"/>
      <w:r w:rsidRPr="00185A27">
        <w:rPr>
          <w:color w:val="000000" w:themeColor="text1"/>
          <w:sz w:val="28"/>
          <w:szCs w:val="28"/>
        </w:rPr>
        <w:t>влади</w:t>
      </w:r>
      <w:proofErr w:type="spellEnd"/>
      <w:r w:rsidRPr="00185A27">
        <w:rPr>
          <w:color w:val="000000" w:themeColor="text1"/>
          <w:sz w:val="28"/>
          <w:szCs w:val="28"/>
        </w:rPr>
        <w:t xml:space="preserve"> не </w:t>
      </w:r>
      <w:proofErr w:type="spellStart"/>
      <w:r w:rsidRPr="00185A27">
        <w:rPr>
          <w:color w:val="000000" w:themeColor="text1"/>
          <w:sz w:val="28"/>
          <w:szCs w:val="28"/>
        </w:rPr>
        <w:t>будуть</w:t>
      </w:r>
      <w:proofErr w:type="spellEnd"/>
      <w:r w:rsidRPr="00185A27">
        <w:rPr>
          <w:color w:val="000000" w:themeColor="text1"/>
          <w:sz w:val="28"/>
          <w:szCs w:val="28"/>
        </w:rPr>
        <w:t xml:space="preserve"> нести </w:t>
      </w:r>
      <w:proofErr w:type="spellStart"/>
      <w:r w:rsidRPr="00185A27">
        <w:rPr>
          <w:color w:val="000000" w:themeColor="text1"/>
          <w:sz w:val="28"/>
          <w:szCs w:val="28"/>
        </w:rPr>
        <w:t>додаткових</w:t>
      </w:r>
      <w:proofErr w:type="spellEnd"/>
      <w:r w:rsidRPr="00185A27">
        <w:rPr>
          <w:color w:val="000000" w:themeColor="text1"/>
          <w:sz w:val="28"/>
          <w:szCs w:val="28"/>
        </w:rPr>
        <w:t xml:space="preserve"> </w:t>
      </w:r>
      <w:proofErr w:type="spellStart"/>
      <w:r w:rsidRPr="00185A27">
        <w:rPr>
          <w:color w:val="000000" w:themeColor="text1"/>
          <w:sz w:val="28"/>
          <w:szCs w:val="28"/>
        </w:rPr>
        <w:t>витрат</w:t>
      </w:r>
      <w:proofErr w:type="spellEnd"/>
      <w:r w:rsidRPr="00185A27">
        <w:rPr>
          <w:color w:val="000000" w:themeColor="text1"/>
          <w:sz w:val="28"/>
          <w:szCs w:val="28"/>
        </w:rPr>
        <w:t xml:space="preserve">. </w:t>
      </w:r>
    </w:p>
    <w:p w:rsidR="004F78C9" w:rsidRPr="00185A27" w:rsidRDefault="00185A27" w:rsidP="0075182F">
      <w:pPr>
        <w:pStyle w:val="a3"/>
        <w:spacing w:after="0"/>
        <w:ind w:firstLine="72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185A27">
        <w:rPr>
          <w:color w:val="000000" w:themeColor="text1"/>
          <w:sz w:val="28"/>
          <w:szCs w:val="28"/>
        </w:rPr>
        <w:t>Додаток</w:t>
      </w:r>
      <w:proofErr w:type="spellEnd"/>
      <w:r w:rsidRPr="00185A27">
        <w:rPr>
          <w:color w:val="000000" w:themeColor="text1"/>
          <w:sz w:val="28"/>
          <w:szCs w:val="28"/>
        </w:rPr>
        <w:t xml:space="preserve"> 3 до Методики </w:t>
      </w:r>
      <w:proofErr w:type="spellStart"/>
      <w:r w:rsidRPr="00185A27">
        <w:rPr>
          <w:color w:val="000000" w:themeColor="text1"/>
          <w:sz w:val="28"/>
          <w:szCs w:val="28"/>
        </w:rPr>
        <w:t>проведення</w:t>
      </w:r>
      <w:proofErr w:type="spellEnd"/>
      <w:r w:rsidRPr="00185A27">
        <w:rPr>
          <w:color w:val="000000" w:themeColor="text1"/>
          <w:sz w:val="28"/>
          <w:szCs w:val="28"/>
        </w:rPr>
        <w:t xml:space="preserve"> </w:t>
      </w:r>
      <w:proofErr w:type="spellStart"/>
      <w:r w:rsidRPr="00185A27">
        <w:rPr>
          <w:color w:val="000000" w:themeColor="text1"/>
          <w:sz w:val="28"/>
          <w:szCs w:val="28"/>
        </w:rPr>
        <w:t>аналізу</w:t>
      </w:r>
      <w:proofErr w:type="spellEnd"/>
      <w:r w:rsidRPr="00185A27">
        <w:rPr>
          <w:color w:val="000000" w:themeColor="text1"/>
          <w:sz w:val="28"/>
          <w:szCs w:val="28"/>
        </w:rPr>
        <w:t xml:space="preserve"> </w:t>
      </w:r>
      <w:proofErr w:type="spellStart"/>
      <w:r w:rsidRPr="00185A27">
        <w:rPr>
          <w:color w:val="000000" w:themeColor="text1"/>
          <w:sz w:val="28"/>
          <w:szCs w:val="28"/>
        </w:rPr>
        <w:t>впливу</w:t>
      </w:r>
      <w:proofErr w:type="spellEnd"/>
      <w:r w:rsidRPr="00185A27">
        <w:rPr>
          <w:color w:val="000000" w:themeColor="text1"/>
          <w:sz w:val="28"/>
          <w:szCs w:val="28"/>
        </w:rPr>
        <w:t xml:space="preserve"> регуляторного акта не </w:t>
      </w:r>
      <w:proofErr w:type="spellStart"/>
      <w:r w:rsidRPr="00185A27">
        <w:rPr>
          <w:color w:val="000000" w:themeColor="text1"/>
          <w:sz w:val="28"/>
          <w:szCs w:val="28"/>
        </w:rPr>
        <w:t>розроблявся</w:t>
      </w:r>
      <w:proofErr w:type="spellEnd"/>
      <w:r w:rsidRPr="00185A27">
        <w:rPr>
          <w:color w:val="000000" w:themeColor="text1"/>
          <w:sz w:val="28"/>
          <w:szCs w:val="28"/>
        </w:rPr>
        <w:t xml:space="preserve"> у </w:t>
      </w:r>
      <w:proofErr w:type="spellStart"/>
      <w:r w:rsidRPr="00185A27">
        <w:rPr>
          <w:color w:val="000000" w:themeColor="text1"/>
          <w:sz w:val="28"/>
          <w:szCs w:val="28"/>
        </w:rPr>
        <w:t>зв’язку</w:t>
      </w:r>
      <w:proofErr w:type="spellEnd"/>
      <w:r w:rsidRPr="00185A27">
        <w:rPr>
          <w:color w:val="000000" w:themeColor="text1"/>
          <w:sz w:val="28"/>
          <w:szCs w:val="28"/>
        </w:rPr>
        <w:t xml:space="preserve"> </w:t>
      </w:r>
      <w:proofErr w:type="spellStart"/>
      <w:r w:rsidRPr="00185A27">
        <w:rPr>
          <w:color w:val="000000" w:themeColor="text1"/>
          <w:sz w:val="28"/>
          <w:szCs w:val="28"/>
        </w:rPr>
        <w:t>із</w:t>
      </w:r>
      <w:proofErr w:type="spellEnd"/>
      <w:r w:rsidRPr="00185A27">
        <w:rPr>
          <w:color w:val="000000" w:themeColor="text1"/>
          <w:sz w:val="28"/>
          <w:szCs w:val="28"/>
        </w:rPr>
        <w:t xml:space="preserve"> </w:t>
      </w:r>
      <w:proofErr w:type="spellStart"/>
      <w:r w:rsidRPr="00185A27">
        <w:rPr>
          <w:color w:val="000000" w:themeColor="text1"/>
          <w:sz w:val="28"/>
          <w:szCs w:val="28"/>
        </w:rPr>
        <w:t>відсутністю</w:t>
      </w:r>
      <w:proofErr w:type="spellEnd"/>
      <w:r w:rsidRPr="00185A27">
        <w:rPr>
          <w:color w:val="000000" w:themeColor="text1"/>
          <w:sz w:val="28"/>
          <w:szCs w:val="28"/>
        </w:rPr>
        <w:t xml:space="preserve"> </w:t>
      </w:r>
      <w:proofErr w:type="spellStart"/>
      <w:r w:rsidRPr="00185A27">
        <w:rPr>
          <w:color w:val="000000" w:themeColor="text1"/>
          <w:sz w:val="28"/>
          <w:szCs w:val="28"/>
        </w:rPr>
        <w:t>витрат</w:t>
      </w:r>
      <w:proofErr w:type="spellEnd"/>
      <w:r w:rsidRPr="00185A27">
        <w:rPr>
          <w:color w:val="000000" w:themeColor="text1"/>
          <w:sz w:val="28"/>
          <w:szCs w:val="28"/>
        </w:rPr>
        <w:t xml:space="preserve"> на </w:t>
      </w:r>
      <w:proofErr w:type="spellStart"/>
      <w:r w:rsidRPr="00185A27">
        <w:rPr>
          <w:color w:val="000000" w:themeColor="text1"/>
          <w:sz w:val="28"/>
          <w:szCs w:val="28"/>
        </w:rPr>
        <w:t>виконання</w:t>
      </w:r>
      <w:proofErr w:type="spellEnd"/>
      <w:r w:rsidRPr="00185A27">
        <w:rPr>
          <w:color w:val="000000" w:themeColor="text1"/>
          <w:sz w:val="28"/>
          <w:szCs w:val="28"/>
        </w:rPr>
        <w:t xml:space="preserve"> </w:t>
      </w:r>
      <w:proofErr w:type="spellStart"/>
      <w:r w:rsidRPr="00185A27">
        <w:rPr>
          <w:color w:val="000000" w:themeColor="text1"/>
          <w:sz w:val="28"/>
          <w:szCs w:val="28"/>
        </w:rPr>
        <w:t>вимог</w:t>
      </w:r>
      <w:proofErr w:type="spellEnd"/>
      <w:r w:rsidRPr="00185A27">
        <w:rPr>
          <w:color w:val="000000" w:themeColor="text1"/>
          <w:sz w:val="28"/>
          <w:szCs w:val="28"/>
        </w:rPr>
        <w:t xml:space="preserve"> регуляторного акта </w:t>
      </w:r>
      <w:proofErr w:type="gramStart"/>
      <w:r w:rsidRPr="00185A27">
        <w:rPr>
          <w:color w:val="000000" w:themeColor="text1"/>
          <w:sz w:val="28"/>
          <w:szCs w:val="28"/>
        </w:rPr>
        <w:t>для</w:t>
      </w:r>
      <w:proofErr w:type="gramEnd"/>
      <w:r w:rsidRPr="00185A27">
        <w:rPr>
          <w:color w:val="000000" w:themeColor="text1"/>
          <w:sz w:val="28"/>
          <w:szCs w:val="28"/>
        </w:rPr>
        <w:t xml:space="preserve"> </w:t>
      </w:r>
      <w:proofErr w:type="spellStart"/>
      <w:r w:rsidRPr="00185A27">
        <w:rPr>
          <w:color w:val="000000" w:themeColor="text1"/>
          <w:sz w:val="28"/>
          <w:szCs w:val="28"/>
        </w:rPr>
        <w:t>органів</w:t>
      </w:r>
      <w:proofErr w:type="spellEnd"/>
      <w:r w:rsidRPr="00185A27">
        <w:rPr>
          <w:color w:val="000000" w:themeColor="text1"/>
          <w:sz w:val="28"/>
          <w:szCs w:val="28"/>
        </w:rPr>
        <w:t xml:space="preserve"> </w:t>
      </w:r>
      <w:proofErr w:type="spellStart"/>
      <w:r w:rsidRPr="00185A27">
        <w:rPr>
          <w:color w:val="000000" w:themeColor="text1"/>
          <w:sz w:val="28"/>
          <w:szCs w:val="28"/>
        </w:rPr>
        <w:t>виконавчої</w:t>
      </w:r>
      <w:proofErr w:type="spellEnd"/>
      <w:r w:rsidRPr="00185A27">
        <w:rPr>
          <w:color w:val="000000" w:themeColor="text1"/>
          <w:sz w:val="28"/>
          <w:szCs w:val="28"/>
        </w:rPr>
        <w:t xml:space="preserve"> </w:t>
      </w:r>
      <w:proofErr w:type="spellStart"/>
      <w:r w:rsidRPr="00185A27">
        <w:rPr>
          <w:color w:val="000000" w:themeColor="text1"/>
          <w:sz w:val="28"/>
          <w:szCs w:val="28"/>
        </w:rPr>
        <w:t>влади</w:t>
      </w:r>
      <w:proofErr w:type="spellEnd"/>
      <w:r w:rsidRPr="00185A27">
        <w:rPr>
          <w:color w:val="000000" w:themeColor="text1"/>
          <w:sz w:val="28"/>
          <w:szCs w:val="28"/>
        </w:rPr>
        <w:t xml:space="preserve"> </w:t>
      </w:r>
      <w:proofErr w:type="spellStart"/>
      <w:r w:rsidRPr="00185A27">
        <w:rPr>
          <w:color w:val="000000" w:themeColor="text1"/>
          <w:sz w:val="28"/>
          <w:szCs w:val="28"/>
        </w:rPr>
        <w:t>чи</w:t>
      </w:r>
      <w:proofErr w:type="spellEnd"/>
      <w:r w:rsidRPr="00185A27">
        <w:rPr>
          <w:color w:val="000000" w:themeColor="text1"/>
          <w:sz w:val="28"/>
          <w:szCs w:val="28"/>
        </w:rPr>
        <w:t xml:space="preserve"> </w:t>
      </w:r>
      <w:proofErr w:type="spellStart"/>
      <w:r w:rsidRPr="00185A27">
        <w:rPr>
          <w:color w:val="000000" w:themeColor="text1"/>
          <w:sz w:val="28"/>
          <w:szCs w:val="28"/>
        </w:rPr>
        <w:t>органів</w:t>
      </w:r>
      <w:proofErr w:type="spellEnd"/>
      <w:r w:rsidRPr="00185A27">
        <w:rPr>
          <w:color w:val="000000" w:themeColor="text1"/>
          <w:sz w:val="28"/>
          <w:szCs w:val="28"/>
        </w:rPr>
        <w:t xml:space="preserve"> </w:t>
      </w:r>
      <w:proofErr w:type="spellStart"/>
      <w:r w:rsidRPr="00185A27">
        <w:rPr>
          <w:color w:val="000000" w:themeColor="text1"/>
          <w:sz w:val="28"/>
          <w:szCs w:val="28"/>
        </w:rPr>
        <w:t>місцевого</w:t>
      </w:r>
      <w:proofErr w:type="spellEnd"/>
      <w:r w:rsidRPr="00185A27">
        <w:rPr>
          <w:color w:val="000000" w:themeColor="text1"/>
          <w:sz w:val="28"/>
          <w:szCs w:val="28"/>
        </w:rPr>
        <w:t xml:space="preserve"> </w:t>
      </w:r>
      <w:proofErr w:type="spellStart"/>
      <w:r w:rsidRPr="00185A27">
        <w:rPr>
          <w:color w:val="000000" w:themeColor="text1"/>
          <w:sz w:val="28"/>
          <w:szCs w:val="28"/>
        </w:rPr>
        <w:t>самоврядування</w:t>
      </w:r>
      <w:proofErr w:type="spellEnd"/>
      <w:r w:rsidRPr="00185A27">
        <w:rPr>
          <w:color w:val="000000" w:themeColor="text1"/>
          <w:sz w:val="28"/>
          <w:szCs w:val="28"/>
        </w:rPr>
        <w:t>.</w:t>
      </w:r>
    </w:p>
    <w:p w:rsidR="00185A27" w:rsidRPr="00185A27" w:rsidRDefault="00185A27" w:rsidP="0075182F">
      <w:pPr>
        <w:pStyle w:val="a3"/>
        <w:spacing w:after="0"/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75182F" w:rsidRPr="0075182F" w:rsidRDefault="0075182F" w:rsidP="0075182F">
      <w:pPr>
        <w:spacing w:after="240"/>
        <w:ind w:firstLine="708"/>
        <w:jc w:val="both"/>
        <w:rPr>
          <w:b/>
          <w:bCs/>
          <w:sz w:val="28"/>
          <w:szCs w:val="28"/>
          <w:lang w:val="uk-UA"/>
        </w:rPr>
      </w:pPr>
      <w:r w:rsidRPr="00A827A9">
        <w:rPr>
          <w:b/>
          <w:bCs/>
          <w:sz w:val="28"/>
          <w:szCs w:val="28"/>
          <w:lang w:val="uk-UA"/>
        </w:rPr>
        <w:t>VII.</w:t>
      </w:r>
      <w:r w:rsidRPr="00A827A9">
        <w:rPr>
          <w:b/>
          <w:bCs/>
          <w:sz w:val="28"/>
          <w:szCs w:val="28"/>
          <w:lang w:val="uk-UA"/>
        </w:rPr>
        <w:tab/>
        <w:t>Обґрунтування запропонованог</w:t>
      </w:r>
      <w:r>
        <w:rPr>
          <w:b/>
          <w:bCs/>
          <w:sz w:val="28"/>
          <w:szCs w:val="28"/>
          <w:lang w:val="uk-UA"/>
        </w:rPr>
        <w:t>о строку дії регуляторного акта</w:t>
      </w:r>
    </w:p>
    <w:p w:rsidR="00D34827" w:rsidRDefault="0075182F" w:rsidP="00A20F6E">
      <w:pPr>
        <w:ind w:firstLine="708"/>
        <w:jc w:val="both"/>
        <w:rPr>
          <w:sz w:val="28"/>
          <w:szCs w:val="28"/>
          <w:lang w:val="uk-UA"/>
        </w:rPr>
      </w:pPr>
      <w:r w:rsidRPr="00A827A9">
        <w:rPr>
          <w:sz w:val="28"/>
          <w:szCs w:val="28"/>
          <w:lang w:val="uk-UA"/>
        </w:rPr>
        <w:t xml:space="preserve">Термін дії запропонованого регуляторного акта не обмежений конкретним терміном - постійний. Водночас він може бути змінений на підставі аналізу ефективності його дії, </w:t>
      </w:r>
      <w:r>
        <w:rPr>
          <w:sz w:val="28"/>
          <w:szCs w:val="28"/>
          <w:lang w:val="uk-UA"/>
        </w:rPr>
        <w:t>звітів про відстеження результативності регуляторного акта а</w:t>
      </w:r>
      <w:r w:rsidRPr="00A827A9">
        <w:rPr>
          <w:sz w:val="28"/>
          <w:szCs w:val="28"/>
          <w:lang w:val="uk-UA"/>
        </w:rPr>
        <w:t>бо у зв’язку зі змінами законодавства.</w:t>
      </w:r>
    </w:p>
    <w:p w:rsidR="00A443A4" w:rsidRDefault="00A443A4" w:rsidP="0075182F">
      <w:pPr>
        <w:ind w:firstLine="708"/>
        <w:jc w:val="both"/>
        <w:rPr>
          <w:sz w:val="28"/>
          <w:szCs w:val="28"/>
          <w:lang w:val="uk-UA"/>
        </w:rPr>
      </w:pPr>
    </w:p>
    <w:p w:rsidR="00D34827" w:rsidRPr="00A827A9" w:rsidRDefault="00D34827" w:rsidP="00D34827">
      <w:pPr>
        <w:spacing w:after="240"/>
        <w:ind w:firstLine="708"/>
        <w:rPr>
          <w:b/>
          <w:bCs/>
          <w:sz w:val="28"/>
          <w:szCs w:val="28"/>
          <w:lang w:val="uk-UA"/>
        </w:rPr>
      </w:pPr>
      <w:r w:rsidRPr="00A827A9">
        <w:rPr>
          <w:b/>
          <w:bCs/>
          <w:sz w:val="28"/>
          <w:szCs w:val="28"/>
          <w:lang w:val="uk-UA"/>
        </w:rPr>
        <w:t>VIII.</w:t>
      </w:r>
      <w:r w:rsidRPr="00A827A9">
        <w:rPr>
          <w:b/>
          <w:bCs/>
          <w:sz w:val="28"/>
          <w:szCs w:val="28"/>
          <w:lang w:val="uk-UA"/>
        </w:rPr>
        <w:tab/>
        <w:t>Визначення показників результативності дії регуляторного акта</w:t>
      </w:r>
    </w:p>
    <w:p w:rsidR="00A443A4" w:rsidRPr="00A443A4" w:rsidRDefault="00A443A4" w:rsidP="00A443A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443A4">
        <w:rPr>
          <w:color w:val="000000" w:themeColor="text1"/>
          <w:sz w:val="28"/>
          <w:szCs w:val="28"/>
          <w:lang w:val="uk-UA"/>
        </w:rPr>
        <w:t>З метою відстеження результативності запропонованого регуляторного акта визначено наступні показники результативності.</w:t>
      </w:r>
    </w:p>
    <w:p w:rsidR="00A443A4" w:rsidRPr="00A443A4" w:rsidRDefault="00A443A4" w:rsidP="00F050B3">
      <w:pPr>
        <w:pStyle w:val="11"/>
        <w:ind w:left="0" w:firstLine="720"/>
        <w:jc w:val="both"/>
        <w:rPr>
          <w:color w:val="000000" w:themeColor="text1"/>
          <w:sz w:val="28"/>
          <w:szCs w:val="28"/>
          <w:lang w:val="uk-UA"/>
        </w:rPr>
      </w:pPr>
      <w:r w:rsidRPr="00A443A4">
        <w:rPr>
          <w:color w:val="000000" w:themeColor="text1"/>
          <w:sz w:val="28"/>
          <w:szCs w:val="28"/>
        </w:rPr>
        <w:t xml:space="preserve">1. </w:t>
      </w:r>
      <w:proofErr w:type="spellStart"/>
      <w:r w:rsidRPr="00A443A4">
        <w:rPr>
          <w:color w:val="000000" w:themeColor="text1"/>
          <w:sz w:val="28"/>
          <w:szCs w:val="28"/>
        </w:rPr>
        <w:t>Розмі</w:t>
      </w:r>
      <w:proofErr w:type="gramStart"/>
      <w:r w:rsidRPr="00A443A4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надходжень</w:t>
      </w:r>
      <w:proofErr w:type="spellEnd"/>
      <w:r w:rsidRPr="00A443A4">
        <w:rPr>
          <w:color w:val="000000" w:themeColor="text1"/>
          <w:sz w:val="28"/>
          <w:szCs w:val="28"/>
        </w:rPr>
        <w:t xml:space="preserve"> до державного та </w:t>
      </w:r>
      <w:proofErr w:type="spellStart"/>
      <w:r w:rsidRPr="00A443A4">
        <w:rPr>
          <w:color w:val="000000" w:themeColor="text1"/>
          <w:sz w:val="28"/>
          <w:szCs w:val="28"/>
        </w:rPr>
        <w:t>місцевих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бюджетів</w:t>
      </w:r>
      <w:proofErr w:type="spellEnd"/>
      <w:r w:rsidRPr="00A443A4">
        <w:rPr>
          <w:color w:val="000000" w:themeColor="text1"/>
          <w:sz w:val="28"/>
          <w:szCs w:val="28"/>
        </w:rPr>
        <w:t xml:space="preserve"> і </w:t>
      </w:r>
      <w:proofErr w:type="spellStart"/>
      <w:r w:rsidRPr="00A443A4">
        <w:rPr>
          <w:color w:val="000000" w:themeColor="text1"/>
          <w:sz w:val="28"/>
          <w:szCs w:val="28"/>
        </w:rPr>
        <w:t>державних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цільових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фондів</w:t>
      </w:r>
      <w:proofErr w:type="spellEnd"/>
      <w:r w:rsidRPr="00A443A4">
        <w:rPr>
          <w:color w:val="000000" w:themeColor="text1"/>
          <w:sz w:val="28"/>
          <w:szCs w:val="28"/>
        </w:rPr>
        <w:t xml:space="preserve">, </w:t>
      </w:r>
      <w:proofErr w:type="spellStart"/>
      <w:r w:rsidRPr="00A443A4">
        <w:rPr>
          <w:color w:val="000000" w:themeColor="text1"/>
          <w:sz w:val="28"/>
          <w:szCs w:val="28"/>
        </w:rPr>
        <w:t>пов’язаних</w:t>
      </w:r>
      <w:proofErr w:type="spellEnd"/>
      <w:r w:rsidRPr="00A443A4">
        <w:rPr>
          <w:color w:val="000000" w:themeColor="text1"/>
          <w:sz w:val="28"/>
          <w:szCs w:val="28"/>
        </w:rPr>
        <w:t xml:space="preserve"> з </w:t>
      </w:r>
      <w:proofErr w:type="spellStart"/>
      <w:r w:rsidRPr="00A443A4">
        <w:rPr>
          <w:color w:val="000000" w:themeColor="text1"/>
          <w:sz w:val="28"/>
          <w:szCs w:val="28"/>
        </w:rPr>
        <w:t>дією</w:t>
      </w:r>
      <w:proofErr w:type="spellEnd"/>
      <w:r w:rsidRPr="00A443A4">
        <w:rPr>
          <w:color w:val="000000" w:themeColor="text1"/>
          <w:sz w:val="28"/>
          <w:szCs w:val="28"/>
        </w:rPr>
        <w:t xml:space="preserve"> акта – </w:t>
      </w:r>
      <w:proofErr w:type="spellStart"/>
      <w:r w:rsidRPr="00A443A4">
        <w:rPr>
          <w:color w:val="000000" w:themeColor="text1"/>
          <w:sz w:val="28"/>
          <w:szCs w:val="28"/>
        </w:rPr>
        <w:t>надходження</w:t>
      </w:r>
      <w:proofErr w:type="spellEnd"/>
      <w:r w:rsidRPr="00A443A4">
        <w:rPr>
          <w:color w:val="000000" w:themeColor="text1"/>
          <w:sz w:val="28"/>
          <w:szCs w:val="28"/>
        </w:rPr>
        <w:t xml:space="preserve"> не </w:t>
      </w:r>
      <w:proofErr w:type="spellStart"/>
      <w:r w:rsidRPr="00A443A4">
        <w:rPr>
          <w:color w:val="000000" w:themeColor="text1"/>
          <w:sz w:val="28"/>
          <w:szCs w:val="28"/>
        </w:rPr>
        <w:t>передбачаються</w:t>
      </w:r>
      <w:proofErr w:type="spellEnd"/>
      <w:r w:rsidRPr="00A443A4">
        <w:rPr>
          <w:color w:val="000000" w:themeColor="text1"/>
          <w:sz w:val="28"/>
          <w:szCs w:val="28"/>
        </w:rPr>
        <w:t xml:space="preserve">. </w:t>
      </w:r>
    </w:p>
    <w:p w:rsidR="00A443A4" w:rsidRPr="00A443A4" w:rsidRDefault="00A443A4" w:rsidP="00F050B3">
      <w:pPr>
        <w:pStyle w:val="11"/>
        <w:ind w:left="0" w:firstLine="720"/>
        <w:jc w:val="both"/>
        <w:rPr>
          <w:color w:val="000000" w:themeColor="text1"/>
          <w:sz w:val="28"/>
          <w:szCs w:val="28"/>
          <w:lang w:val="uk-UA"/>
        </w:rPr>
      </w:pPr>
      <w:r w:rsidRPr="00A443A4">
        <w:rPr>
          <w:color w:val="000000" w:themeColor="text1"/>
          <w:sz w:val="28"/>
          <w:szCs w:val="28"/>
        </w:rPr>
        <w:t xml:space="preserve">2. </w:t>
      </w:r>
      <w:proofErr w:type="spellStart"/>
      <w:r w:rsidRPr="00A443A4">
        <w:rPr>
          <w:color w:val="000000" w:themeColor="text1"/>
          <w:sz w:val="28"/>
          <w:szCs w:val="28"/>
        </w:rPr>
        <w:t>Кількість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суб’єктів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господарювання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або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фізичних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443A4">
        <w:rPr>
          <w:color w:val="000000" w:themeColor="text1"/>
          <w:sz w:val="28"/>
          <w:szCs w:val="28"/>
        </w:rPr>
        <w:t>осіб</w:t>
      </w:r>
      <w:proofErr w:type="spellEnd"/>
      <w:proofErr w:type="gramEnd"/>
      <w:r w:rsidRPr="00A443A4">
        <w:rPr>
          <w:color w:val="000000" w:themeColor="text1"/>
          <w:sz w:val="28"/>
          <w:szCs w:val="28"/>
        </w:rPr>
        <w:t xml:space="preserve">, на </w:t>
      </w:r>
      <w:proofErr w:type="spellStart"/>
      <w:r w:rsidRPr="00A443A4">
        <w:rPr>
          <w:color w:val="000000" w:themeColor="text1"/>
          <w:sz w:val="28"/>
          <w:szCs w:val="28"/>
        </w:rPr>
        <w:t>яких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поширюватиметься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дія</w:t>
      </w:r>
      <w:proofErr w:type="spellEnd"/>
      <w:r w:rsidRPr="00A443A4">
        <w:rPr>
          <w:color w:val="000000" w:themeColor="text1"/>
          <w:sz w:val="28"/>
          <w:szCs w:val="28"/>
        </w:rPr>
        <w:t xml:space="preserve"> акта. </w:t>
      </w:r>
    </w:p>
    <w:p w:rsidR="00A443A4" w:rsidRPr="00A443A4" w:rsidRDefault="00A443A4" w:rsidP="00F050B3">
      <w:pPr>
        <w:pStyle w:val="11"/>
        <w:ind w:left="0" w:firstLine="720"/>
        <w:jc w:val="both"/>
        <w:rPr>
          <w:color w:val="000000" w:themeColor="text1"/>
          <w:sz w:val="28"/>
          <w:szCs w:val="28"/>
          <w:lang w:val="uk-UA"/>
        </w:rPr>
      </w:pPr>
      <w:r w:rsidRPr="00A443A4">
        <w:rPr>
          <w:color w:val="000000" w:themeColor="text1"/>
          <w:sz w:val="28"/>
          <w:szCs w:val="28"/>
        </w:rPr>
        <w:t xml:space="preserve">3. </w:t>
      </w:r>
      <w:proofErr w:type="spellStart"/>
      <w:r w:rsidRPr="00A443A4">
        <w:rPr>
          <w:color w:val="000000" w:themeColor="text1"/>
          <w:sz w:val="28"/>
          <w:szCs w:val="28"/>
        </w:rPr>
        <w:t>Розмі</w:t>
      </w:r>
      <w:proofErr w:type="gramStart"/>
      <w:r w:rsidRPr="00A443A4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коштів</w:t>
      </w:r>
      <w:proofErr w:type="spellEnd"/>
      <w:r w:rsidRPr="00A443A4">
        <w:rPr>
          <w:color w:val="000000" w:themeColor="text1"/>
          <w:sz w:val="28"/>
          <w:szCs w:val="28"/>
        </w:rPr>
        <w:t xml:space="preserve"> і час, </w:t>
      </w:r>
      <w:proofErr w:type="spellStart"/>
      <w:r w:rsidRPr="00A443A4">
        <w:rPr>
          <w:color w:val="000000" w:themeColor="text1"/>
          <w:sz w:val="28"/>
          <w:szCs w:val="28"/>
        </w:rPr>
        <w:t>що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витрачатимуть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суб’єкти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господарювання</w:t>
      </w:r>
      <w:proofErr w:type="spellEnd"/>
      <w:r w:rsidRPr="00A443A4">
        <w:rPr>
          <w:color w:val="000000" w:themeColor="text1"/>
          <w:sz w:val="28"/>
          <w:szCs w:val="28"/>
        </w:rPr>
        <w:t xml:space="preserve">, на </w:t>
      </w:r>
      <w:proofErr w:type="spellStart"/>
      <w:r w:rsidRPr="00A443A4">
        <w:rPr>
          <w:color w:val="000000" w:themeColor="text1"/>
          <w:sz w:val="28"/>
          <w:szCs w:val="28"/>
        </w:rPr>
        <w:t>виконання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вимог</w:t>
      </w:r>
      <w:proofErr w:type="spellEnd"/>
      <w:r w:rsidRPr="00A443A4">
        <w:rPr>
          <w:color w:val="000000" w:themeColor="text1"/>
          <w:sz w:val="28"/>
          <w:szCs w:val="28"/>
        </w:rPr>
        <w:t xml:space="preserve"> акта. </w:t>
      </w:r>
    </w:p>
    <w:p w:rsidR="00A443A4" w:rsidRPr="00A443A4" w:rsidRDefault="00A443A4" w:rsidP="00A443A4">
      <w:pPr>
        <w:pStyle w:val="11"/>
        <w:ind w:left="0" w:firstLine="720"/>
        <w:jc w:val="both"/>
        <w:rPr>
          <w:color w:val="000000" w:themeColor="text1"/>
          <w:sz w:val="28"/>
          <w:szCs w:val="28"/>
          <w:lang w:val="uk-UA"/>
        </w:rPr>
      </w:pPr>
      <w:r w:rsidRPr="00A443A4">
        <w:rPr>
          <w:bCs/>
          <w:color w:val="000000" w:themeColor="text1"/>
          <w:sz w:val="28"/>
          <w:szCs w:val="28"/>
          <w:lang w:val="uk-UA" w:eastAsia="en-US"/>
        </w:rPr>
        <w:t xml:space="preserve">4. </w:t>
      </w:r>
      <w:r w:rsidRPr="00A443A4">
        <w:rPr>
          <w:color w:val="000000" w:themeColor="text1"/>
          <w:sz w:val="28"/>
          <w:szCs w:val="28"/>
          <w:lang w:val="uk-UA"/>
        </w:rPr>
        <w:t>Рівень поінформованості суб’єктів господарювання і фізичних осіб – достатній. Про</w:t>
      </w:r>
      <w:r w:rsidR="00DB7012">
        <w:rPr>
          <w:color w:val="000000" w:themeColor="text1"/>
          <w:sz w:val="28"/>
          <w:szCs w:val="28"/>
          <w:lang w:val="uk-UA"/>
        </w:rPr>
        <w:t>є</w:t>
      </w:r>
      <w:r w:rsidRPr="00A443A4">
        <w:rPr>
          <w:color w:val="000000" w:themeColor="text1"/>
          <w:sz w:val="28"/>
          <w:szCs w:val="28"/>
          <w:lang w:val="uk-UA"/>
        </w:rPr>
        <w:t xml:space="preserve">кт акта та відповідний аналіз регуляторного впливу буде розміщено на офіційному веб-сайті Тернопільської обласної державної адміністрації у розділі </w:t>
      </w:r>
      <w:r w:rsidR="00D92255">
        <w:rPr>
          <w:color w:val="000000" w:themeColor="text1"/>
          <w:sz w:val="28"/>
          <w:szCs w:val="28"/>
          <w:lang w:val="uk-UA"/>
        </w:rPr>
        <w:t xml:space="preserve">Діяльність </w:t>
      </w:r>
      <w:r w:rsidRPr="00A443A4">
        <w:rPr>
          <w:color w:val="000000" w:themeColor="text1"/>
          <w:sz w:val="28"/>
          <w:szCs w:val="28"/>
          <w:lang w:val="uk-UA"/>
        </w:rPr>
        <w:t xml:space="preserve"> – Регуляторна </w:t>
      </w:r>
      <w:r w:rsidR="00D92255">
        <w:rPr>
          <w:color w:val="000000" w:themeColor="text1"/>
          <w:sz w:val="28"/>
          <w:szCs w:val="28"/>
          <w:lang w:val="uk-UA"/>
        </w:rPr>
        <w:t>політика</w:t>
      </w:r>
      <w:r w:rsidRPr="00A443A4">
        <w:rPr>
          <w:color w:val="000000" w:themeColor="text1"/>
          <w:sz w:val="28"/>
          <w:szCs w:val="28"/>
          <w:lang w:val="uk-UA"/>
        </w:rPr>
        <w:t xml:space="preserve">; </w:t>
      </w:r>
    </w:p>
    <w:p w:rsidR="00A443A4" w:rsidRPr="00A443A4" w:rsidRDefault="00A443A4" w:rsidP="00A443A4">
      <w:pPr>
        <w:pStyle w:val="11"/>
        <w:ind w:left="0" w:firstLine="720"/>
        <w:jc w:val="both"/>
        <w:rPr>
          <w:color w:val="000000" w:themeColor="text1"/>
          <w:sz w:val="28"/>
          <w:szCs w:val="28"/>
        </w:rPr>
      </w:pPr>
      <w:r w:rsidRPr="00A443A4">
        <w:rPr>
          <w:color w:val="000000" w:themeColor="text1"/>
          <w:sz w:val="28"/>
          <w:szCs w:val="28"/>
        </w:rPr>
        <w:t xml:space="preserve">5. </w:t>
      </w:r>
      <w:proofErr w:type="spellStart"/>
      <w:proofErr w:type="gramStart"/>
      <w:r w:rsidRPr="00A443A4">
        <w:rPr>
          <w:color w:val="000000" w:themeColor="text1"/>
          <w:sz w:val="28"/>
          <w:szCs w:val="28"/>
        </w:rPr>
        <w:t>П</w:t>
      </w:r>
      <w:proofErr w:type="gramEnd"/>
      <w:r w:rsidRPr="00A443A4">
        <w:rPr>
          <w:color w:val="000000" w:themeColor="text1"/>
          <w:sz w:val="28"/>
          <w:szCs w:val="28"/>
        </w:rPr>
        <w:t>ідвищення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рівня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безпеки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судноплавства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внутрішніми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водним</w:t>
      </w:r>
      <w:proofErr w:type="spellEnd"/>
      <w:r w:rsidRPr="00A443A4">
        <w:rPr>
          <w:color w:val="000000" w:themeColor="text1"/>
          <w:sz w:val="28"/>
          <w:szCs w:val="28"/>
        </w:rPr>
        <w:t xml:space="preserve"> шляхами. </w:t>
      </w:r>
    </w:p>
    <w:p w:rsidR="00A443A4" w:rsidRPr="00A443A4" w:rsidRDefault="00A443A4" w:rsidP="00F050B3">
      <w:pPr>
        <w:pStyle w:val="11"/>
        <w:ind w:left="0"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6</w:t>
      </w:r>
      <w:r w:rsidRPr="00A443A4">
        <w:rPr>
          <w:color w:val="000000" w:themeColor="text1"/>
          <w:sz w:val="28"/>
          <w:szCs w:val="28"/>
        </w:rPr>
        <w:t xml:space="preserve">. </w:t>
      </w:r>
      <w:proofErr w:type="spellStart"/>
      <w:r w:rsidRPr="00A443A4">
        <w:rPr>
          <w:color w:val="000000" w:themeColor="text1"/>
          <w:sz w:val="28"/>
          <w:szCs w:val="28"/>
        </w:rPr>
        <w:t>Кількість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звернень</w:t>
      </w:r>
      <w:proofErr w:type="spellEnd"/>
      <w:r w:rsidRPr="00A443A4">
        <w:rPr>
          <w:color w:val="000000" w:themeColor="text1"/>
          <w:sz w:val="28"/>
          <w:szCs w:val="28"/>
        </w:rPr>
        <w:t>/</w:t>
      </w:r>
      <w:proofErr w:type="spellStart"/>
      <w:r w:rsidRPr="00A443A4">
        <w:rPr>
          <w:color w:val="000000" w:themeColor="text1"/>
          <w:sz w:val="28"/>
          <w:szCs w:val="28"/>
        </w:rPr>
        <w:t>скарг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від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громадян</w:t>
      </w:r>
      <w:proofErr w:type="spellEnd"/>
      <w:r w:rsidRPr="00A443A4">
        <w:rPr>
          <w:color w:val="000000" w:themeColor="text1"/>
          <w:sz w:val="28"/>
          <w:szCs w:val="28"/>
        </w:rPr>
        <w:t xml:space="preserve"> та </w:t>
      </w:r>
      <w:proofErr w:type="spellStart"/>
      <w:r w:rsidRPr="00A443A4">
        <w:rPr>
          <w:color w:val="000000" w:themeColor="text1"/>
          <w:sz w:val="28"/>
          <w:szCs w:val="28"/>
        </w:rPr>
        <w:t>суб’єктів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господарювання</w:t>
      </w:r>
      <w:proofErr w:type="spellEnd"/>
      <w:r w:rsidRPr="00A443A4">
        <w:rPr>
          <w:color w:val="000000" w:themeColor="text1"/>
          <w:sz w:val="28"/>
          <w:szCs w:val="28"/>
        </w:rPr>
        <w:t xml:space="preserve">, </w:t>
      </w:r>
      <w:proofErr w:type="spellStart"/>
      <w:r w:rsidRPr="00A443A4">
        <w:rPr>
          <w:color w:val="000000" w:themeColor="text1"/>
          <w:sz w:val="28"/>
          <w:szCs w:val="28"/>
        </w:rPr>
        <w:t>пов’язаних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із</w:t>
      </w:r>
      <w:proofErr w:type="spellEnd"/>
      <w:r w:rsidRPr="00A443A4">
        <w:rPr>
          <w:color w:val="000000" w:themeColor="text1"/>
          <w:sz w:val="28"/>
          <w:szCs w:val="28"/>
        </w:rPr>
        <w:t xml:space="preserve"> </w:t>
      </w:r>
      <w:proofErr w:type="spellStart"/>
      <w:r w:rsidRPr="00A443A4">
        <w:rPr>
          <w:color w:val="000000" w:themeColor="text1"/>
          <w:sz w:val="28"/>
          <w:szCs w:val="28"/>
        </w:rPr>
        <w:t>дією</w:t>
      </w:r>
      <w:proofErr w:type="spellEnd"/>
      <w:r w:rsidRPr="00A443A4">
        <w:rPr>
          <w:color w:val="000000" w:themeColor="text1"/>
          <w:sz w:val="28"/>
          <w:szCs w:val="28"/>
        </w:rPr>
        <w:t xml:space="preserve"> регуляторного акта. </w:t>
      </w:r>
    </w:p>
    <w:p w:rsidR="00A443A4" w:rsidRDefault="00A443A4" w:rsidP="00A20F6E">
      <w:pPr>
        <w:jc w:val="both"/>
        <w:rPr>
          <w:sz w:val="28"/>
          <w:szCs w:val="28"/>
          <w:lang w:val="uk-UA"/>
        </w:rPr>
      </w:pPr>
    </w:p>
    <w:p w:rsidR="0075182F" w:rsidRPr="00D34827" w:rsidRDefault="00D34827" w:rsidP="00D34827">
      <w:pPr>
        <w:spacing w:after="240"/>
        <w:ind w:firstLine="708"/>
        <w:jc w:val="both"/>
        <w:rPr>
          <w:b/>
          <w:bCs/>
          <w:sz w:val="28"/>
          <w:szCs w:val="28"/>
          <w:lang w:val="uk-UA"/>
        </w:rPr>
      </w:pPr>
      <w:r w:rsidRPr="00A827A9">
        <w:rPr>
          <w:b/>
          <w:bCs/>
          <w:sz w:val="28"/>
          <w:szCs w:val="28"/>
          <w:lang w:val="uk-UA"/>
        </w:rPr>
        <w:t>IX.</w:t>
      </w:r>
      <w:r w:rsidRPr="00A827A9">
        <w:rPr>
          <w:b/>
          <w:bCs/>
          <w:sz w:val="28"/>
          <w:szCs w:val="28"/>
          <w:lang w:val="uk-UA"/>
        </w:rPr>
        <w:tab/>
        <w:t>Визначення заходів, за допомогою яких здійснюватиметься відстеження результатив</w:t>
      </w:r>
      <w:r>
        <w:rPr>
          <w:b/>
          <w:bCs/>
          <w:sz w:val="28"/>
          <w:szCs w:val="28"/>
          <w:lang w:val="uk-UA"/>
        </w:rPr>
        <w:t>ності дії регуляторного акта</w:t>
      </w:r>
    </w:p>
    <w:p w:rsidR="0075182F" w:rsidRPr="00D34827" w:rsidRDefault="0075182F" w:rsidP="0075182F">
      <w:pPr>
        <w:ind w:firstLine="708"/>
        <w:jc w:val="both"/>
        <w:rPr>
          <w:sz w:val="28"/>
          <w:lang w:val="uk-UA"/>
        </w:rPr>
      </w:pPr>
      <w:proofErr w:type="spellStart"/>
      <w:r w:rsidRPr="00D34827">
        <w:rPr>
          <w:sz w:val="28"/>
        </w:rPr>
        <w:t>Стосовно</w:t>
      </w:r>
      <w:proofErr w:type="spellEnd"/>
      <w:r w:rsidRPr="00D34827">
        <w:rPr>
          <w:sz w:val="28"/>
        </w:rPr>
        <w:t xml:space="preserve"> регуляторного акта буде </w:t>
      </w:r>
      <w:proofErr w:type="spellStart"/>
      <w:r w:rsidRPr="00D34827">
        <w:rPr>
          <w:sz w:val="28"/>
        </w:rPr>
        <w:t>здійснюватися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базове</w:t>
      </w:r>
      <w:proofErr w:type="spellEnd"/>
      <w:r w:rsidRPr="00D34827">
        <w:rPr>
          <w:sz w:val="28"/>
        </w:rPr>
        <w:t xml:space="preserve">, </w:t>
      </w:r>
      <w:proofErr w:type="spellStart"/>
      <w:r w:rsidRPr="00D34827">
        <w:rPr>
          <w:sz w:val="28"/>
        </w:rPr>
        <w:t>повторне</w:t>
      </w:r>
      <w:proofErr w:type="spellEnd"/>
      <w:r w:rsidRPr="00D34827">
        <w:rPr>
          <w:sz w:val="28"/>
        </w:rPr>
        <w:t xml:space="preserve"> та </w:t>
      </w:r>
      <w:proofErr w:type="spellStart"/>
      <w:r w:rsidRPr="00D34827">
        <w:rPr>
          <w:sz w:val="28"/>
        </w:rPr>
        <w:t>періодичне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статистичне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відстеження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його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результативності</w:t>
      </w:r>
      <w:proofErr w:type="spellEnd"/>
      <w:r w:rsidRPr="00D34827">
        <w:rPr>
          <w:sz w:val="28"/>
        </w:rPr>
        <w:t xml:space="preserve">. </w:t>
      </w:r>
    </w:p>
    <w:p w:rsidR="00185A27" w:rsidRPr="00185A27" w:rsidRDefault="0075182F" w:rsidP="0075182F">
      <w:pPr>
        <w:ind w:firstLine="708"/>
        <w:jc w:val="both"/>
        <w:rPr>
          <w:color w:val="000000" w:themeColor="text1"/>
          <w:sz w:val="28"/>
          <w:lang w:val="uk-UA"/>
        </w:rPr>
      </w:pPr>
      <w:proofErr w:type="spellStart"/>
      <w:r w:rsidRPr="00185A27">
        <w:rPr>
          <w:color w:val="000000" w:themeColor="text1"/>
          <w:sz w:val="28"/>
        </w:rPr>
        <w:t>Відстеження</w:t>
      </w:r>
      <w:proofErr w:type="spellEnd"/>
      <w:r w:rsidRPr="00185A27">
        <w:rPr>
          <w:color w:val="000000" w:themeColor="text1"/>
          <w:sz w:val="28"/>
        </w:rPr>
        <w:t xml:space="preserve"> </w:t>
      </w:r>
      <w:proofErr w:type="spellStart"/>
      <w:r w:rsidRPr="00185A27">
        <w:rPr>
          <w:color w:val="000000" w:themeColor="text1"/>
          <w:sz w:val="28"/>
        </w:rPr>
        <w:t>результативності</w:t>
      </w:r>
      <w:proofErr w:type="spellEnd"/>
      <w:r w:rsidRPr="00185A27">
        <w:rPr>
          <w:color w:val="000000" w:themeColor="text1"/>
          <w:sz w:val="28"/>
        </w:rPr>
        <w:t xml:space="preserve"> </w:t>
      </w:r>
      <w:proofErr w:type="spellStart"/>
      <w:r w:rsidRPr="00185A27">
        <w:rPr>
          <w:color w:val="000000" w:themeColor="text1"/>
          <w:sz w:val="28"/>
        </w:rPr>
        <w:t>дії</w:t>
      </w:r>
      <w:proofErr w:type="spellEnd"/>
      <w:r w:rsidRPr="00185A27">
        <w:rPr>
          <w:color w:val="000000" w:themeColor="text1"/>
          <w:sz w:val="28"/>
        </w:rPr>
        <w:t xml:space="preserve"> регуляторного акта буде </w:t>
      </w:r>
      <w:proofErr w:type="spellStart"/>
      <w:r w:rsidRPr="00185A27">
        <w:rPr>
          <w:color w:val="000000" w:themeColor="text1"/>
          <w:sz w:val="28"/>
        </w:rPr>
        <w:t>здійснювати</w:t>
      </w:r>
      <w:proofErr w:type="spellEnd"/>
      <w:r w:rsidRPr="00185A27">
        <w:rPr>
          <w:color w:val="000000" w:themeColor="text1"/>
          <w:sz w:val="28"/>
        </w:rPr>
        <w:t xml:space="preserve"> </w:t>
      </w:r>
    </w:p>
    <w:p w:rsidR="0075182F" w:rsidRPr="00A443A4" w:rsidRDefault="00185A27" w:rsidP="00A443A4">
      <w:pPr>
        <w:jc w:val="both"/>
        <w:rPr>
          <w:color w:val="000000" w:themeColor="text1"/>
          <w:sz w:val="28"/>
          <w:lang w:val="uk-UA"/>
        </w:rPr>
      </w:pPr>
      <w:r w:rsidRPr="00A443A4">
        <w:rPr>
          <w:color w:val="000000" w:themeColor="text1"/>
          <w:sz w:val="28"/>
          <w:szCs w:val="28"/>
          <w:lang w:val="uk-UA"/>
        </w:rPr>
        <w:t>управління інфраструктури Тернопільської обласної військової адміністрації</w:t>
      </w:r>
      <w:r w:rsidR="0075182F" w:rsidRPr="00A443A4">
        <w:rPr>
          <w:color w:val="000000" w:themeColor="text1"/>
          <w:sz w:val="28"/>
          <w:lang w:val="uk-UA"/>
        </w:rPr>
        <w:t xml:space="preserve">. </w:t>
      </w:r>
    </w:p>
    <w:p w:rsidR="0075182F" w:rsidRPr="00D34827" w:rsidRDefault="0075182F" w:rsidP="0075182F">
      <w:pPr>
        <w:ind w:firstLine="708"/>
        <w:jc w:val="both"/>
        <w:rPr>
          <w:sz w:val="28"/>
          <w:lang w:val="uk-UA"/>
        </w:rPr>
      </w:pPr>
      <w:proofErr w:type="spellStart"/>
      <w:r w:rsidRPr="00D34827">
        <w:rPr>
          <w:sz w:val="28"/>
        </w:rPr>
        <w:t>Базове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відстеження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результативності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дії</w:t>
      </w:r>
      <w:proofErr w:type="spellEnd"/>
      <w:r w:rsidRPr="00D34827">
        <w:rPr>
          <w:sz w:val="28"/>
        </w:rPr>
        <w:t xml:space="preserve"> регуляторного акта буде </w:t>
      </w:r>
      <w:proofErr w:type="spellStart"/>
      <w:r w:rsidRPr="00D34827">
        <w:rPr>
          <w:sz w:val="28"/>
        </w:rPr>
        <w:t>здійснюватись</w:t>
      </w:r>
      <w:proofErr w:type="spellEnd"/>
      <w:r w:rsidRPr="00D34827">
        <w:rPr>
          <w:sz w:val="28"/>
        </w:rPr>
        <w:t xml:space="preserve"> через один </w:t>
      </w:r>
      <w:proofErr w:type="spellStart"/>
      <w:proofErr w:type="gramStart"/>
      <w:r w:rsidRPr="00D34827">
        <w:rPr>
          <w:sz w:val="28"/>
        </w:rPr>
        <w:t>р</w:t>
      </w:r>
      <w:proofErr w:type="gramEnd"/>
      <w:r w:rsidRPr="00D34827">
        <w:rPr>
          <w:sz w:val="28"/>
        </w:rPr>
        <w:t>ік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після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набрання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чинності</w:t>
      </w:r>
      <w:proofErr w:type="spellEnd"/>
      <w:r w:rsidRPr="00D34827">
        <w:rPr>
          <w:sz w:val="28"/>
        </w:rPr>
        <w:t xml:space="preserve"> актом. </w:t>
      </w:r>
      <w:proofErr w:type="spellStart"/>
      <w:r w:rsidRPr="00D34827">
        <w:rPr>
          <w:sz w:val="28"/>
        </w:rPr>
        <w:t>Повторне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відстеження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результативності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дії</w:t>
      </w:r>
      <w:proofErr w:type="spellEnd"/>
      <w:r w:rsidRPr="00D34827">
        <w:rPr>
          <w:sz w:val="28"/>
        </w:rPr>
        <w:t xml:space="preserve"> регуляторного акта буде </w:t>
      </w:r>
      <w:proofErr w:type="spellStart"/>
      <w:r w:rsidRPr="00D34827">
        <w:rPr>
          <w:sz w:val="28"/>
        </w:rPr>
        <w:t>здійснюватись</w:t>
      </w:r>
      <w:proofErr w:type="spellEnd"/>
      <w:r w:rsidRPr="00D34827">
        <w:rPr>
          <w:sz w:val="28"/>
        </w:rPr>
        <w:t xml:space="preserve"> через два роки з дня </w:t>
      </w:r>
      <w:proofErr w:type="spellStart"/>
      <w:r w:rsidRPr="00D34827">
        <w:rPr>
          <w:sz w:val="28"/>
        </w:rPr>
        <w:t>набрання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чинності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цим</w:t>
      </w:r>
      <w:proofErr w:type="spellEnd"/>
      <w:r w:rsidRPr="00D34827">
        <w:rPr>
          <w:sz w:val="28"/>
        </w:rPr>
        <w:t xml:space="preserve"> актом. </w:t>
      </w:r>
    </w:p>
    <w:p w:rsidR="0075182F" w:rsidRPr="00D34827" w:rsidRDefault="0075182F" w:rsidP="0075182F">
      <w:pPr>
        <w:ind w:firstLine="708"/>
        <w:jc w:val="both"/>
        <w:rPr>
          <w:sz w:val="32"/>
          <w:szCs w:val="28"/>
          <w:lang w:val="uk-UA"/>
        </w:rPr>
      </w:pPr>
      <w:proofErr w:type="spellStart"/>
      <w:r w:rsidRPr="00D34827">
        <w:rPr>
          <w:sz w:val="28"/>
        </w:rPr>
        <w:t>Періодичні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відстеження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результативності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дії</w:t>
      </w:r>
      <w:proofErr w:type="spellEnd"/>
      <w:r w:rsidRPr="00D34827">
        <w:rPr>
          <w:sz w:val="28"/>
        </w:rPr>
        <w:t xml:space="preserve"> регуляторного акта </w:t>
      </w:r>
      <w:proofErr w:type="spellStart"/>
      <w:r w:rsidRPr="00D34827">
        <w:rPr>
          <w:sz w:val="28"/>
        </w:rPr>
        <w:t>будуть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здійснюватися</w:t>
      </w:r>
      <w:proofErr w:type="spellEnd"/>
      <w:r w:rsidRPr="00D34827">
        <w:rPr>
          <w:sz w:val="28"/>
        </w:rPr>
        <w:t xml:space="preserve"> раз на </w:t>
      </w:r>
      <w:proofErr w:type="spellStart"/>
      <w:r w:rsidRPr="00D34827">
        <w:rPr>
          <w:sz w:val="28"/>
        </w:rPr>
        <w:t>кожні</w:t>
      </w:r>
      <w:proofErr w:type="spellEnd"/>
      <w:r w:rsidRPr="00D34827">
        <w:rPr>
          <w:sz w:val="28"/>
        </w:rPr>
        <w:t xml:space="preserve"> три роки, </w:t>
      </w:r>
      <w:proofErr w:type="spellStart"/>
      <w:r w:rsidRPr="00D34827">
        <w:rPr>
          <w:sz w:val="28"/>
        </w:rPr>
        <w:t>починаючи</w:t>
      </w:r>
      <w:proofErr w:type="spellEnd"/>
      <w:r w:rsidRPr="00D34827">
        <w:rPr>
          <w:sz w:val="28"/>
        </w:rPr>
        <w:t xml:space="preserve"> з дня </w:t>
      </w:r>
      <w:proofErr w:type="spellStart"/>
      <w:r w:rsidRPr="00D34827">
        <w:rPr>
          <w:sz w:val="28"/>
        </w:rPr>
        <w:t>закінчення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заходів</w:t>
      </w:r>
      <w:proofErr w:type="spellEnd"/>
      <w:r w:rsidRPr="00D34827">
        <w:rPr>
          <w:sz w:val="28"/>
        </w:rPr>
        <w:t xml:space="preserve"> з повторного </w:t>
      </w:r>
      <w:proofErr w:type="spellStart"/>
      <w:r w:rsidRPr="00D34827">
        <w:rPr>
          <w:sz w:val="28"/>
        </w:rPr>
        <w:t>відстеження</w:t>
      </w:r>
      <w:proofErr w:type="spellEnd"/>
      <w:r w:rsidRPr="00D34827">
        <w:rPr>
          <w:sz w:val="28"/>
        </w:rPr>
        <w:t xml:space="preserve"> акта. </w:t>
      </w:r>
      <w:proofErr w:type="spellStart"/>
      <w:r w:rsidRPr="00D34827">
        <w:rPr>
          <w:sz w:val="28"/>
        </w:rPr>
        <w:t>Установлені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кількісні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значення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показників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результативності</w:t>
      </w:r>
      <w:proofErr w:type="spellEnd"/>
      <w:r w:rsidRPr="00D34827">
        <w:rPr>
          <w:sz w:val="28"/>
        </w:rPr>
        <w:t xml:space="preserve"> регуляторного акта </w:t>
      </w:r>
      <w:proofErr w:type="spellStart"/>
      <w:r w:rsidRPr="00D34827">
        <w:rPr>
          <w:sz w:val="28"/>
        </w:rPr>
        <w:t>порівнюватимуться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із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зазначенням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аналогічних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показників</w:t>
      </w:r>
      <w:proofErr w:type="spellEnd"/>
      <w:r w:rsidRPr="00D34827">
        <w:rPr>
          <w:sz w:val="28"/>
        </w:rPr>
        <w:t xml:space="preserve">, </w:t>
      </w:r>
      <w:proofErr w:type="spellStart"/>
      <w:r w:rsidRPr="00D34827">
        <w:rPr>
          <w:sz w:val="28"/>
        </w:rPr>
        <w:t>що</w:t>
      </w:r>
      <w:proofErr w:type="spellEnd"/>
      <w:r w:rsidRPr="00D34827">
        <w:rPr>
          <w:sz w:val="28"/>
        </w:rPr>
        <w:t xml:space="preserve"> </w:t>
      </w:r>
      <w:proofErr w:type="spellStart"/>
      <w:r w:rsidRPr="00D34827">
        <w:rPr>
          <w:sz w:val="28"/>
        </w:rPr>
        <w:t>встановлені</w:t>
      </w:r>
      <w:proofErr w:type="spellEnd"/>
      <w:r w:rsidRPr="00D34827">
        <w:rPr>
          <w:sz w:val="28"/>
        </w:rPr>
        <w:t xml:space="preserve"> </w:t>
      </w:r>
      <w:proofErr w:type="spellStart"/>
      <w:proofErr w:type="gramStart"/>
      <w:r w:rsidRPr="00D34827">
        <w:rPr>
          <w:sz w:val="28"/>
        </w:rPr>
        <w:t>п</w:t>
      </w:r>
      <w:proofErr w:type="gramEnd"/>
      <w:r w:rsidRPr="00D34827">
        <w:rPr>
          <w:sz w:val="28"/>
        </w:rPr>
        <w:t>ід</w:t>
      </w:r>
      <w:proofErr w:type="spellEnd"/>
      <w:r w:rsidRPr="00D34827">
        <w:rPr>
          <w:sz w:val="28"/>
        </w:rPr>
        <w:t xml:space="preserve"> час повторного </w:t>
      </w:r>
      <w:proofErr w:type="spellStart"/>
      <w:r w:rsidRPr="00D34827">
        <w:rPr>
          <w:sz w:val="28"/>
        </w:rPr>
        <w:t>відстеження</w:t>
      </w:r>
      <w:proofErr w:type="spellEnd"/>
      <w:r w:rsidRPr="00D34827">
        <w:rPr>
          <w:sz w:val="28"/>
        </w:rPr>
        <w:t>.</w:t>
      </w:r>
    </w:p>
    <w:p w:rsidR="004F78C9" w:rsidRDefault="004F78C9" w:rsidP="00D34827">
      <w:pPr>
        <w:pStyle w:val="a3"/>
        <w:rPr>
          <w:lang w:val="uk-UA"/>
        </w:rPr>
      </w:pPr>
    </w:p>
    <w:p w:rsidR="004F78C9" w:rsidRDefault="004F78C9" w:rsidP="00831432">
      <w:pPr>
        <w:pStyle w:val="a3"/>
        <w:ind w:firstLine="720"/>
        <w:jc w:val="center"/>
        <w:rPr>
          <w:lang w:val="uk-UA"/>
        </w:rPr>
      </w:pPr>
    </w:p>
    <w:p w:rsidR="00B57F8D" w:rsidRDefault="00B57F8D" w:rsidP="00831432">
      <w:pPr>
        <w:pStyle w:val="a3"/>
        <w:ind w:firstLine="720"/>
        <w:jc w:val="center"/>
        <w:rPr>
          <w:lang w:val="uk-UA"/>
        </w:rPr>
      </w:pPr>
    </w:p>
    <w:p w:rsidR="00B57F8D" w:rsidRPr="009F3C4B" w:rsidRDefault="00B57F8D" w:rsidP="00B57F8D">
      <w:pPr>
        <w:tabs>
          <w:tab w:val="left" w:pos="676"/>
        </w:tabs>
        <w:spacing w:line="0" w:lineRule="atLeast"/>
        <w:rPr>
          <w:b/>
          <w:sz w:val="28"/>
          <w:szCs w:val="28"/>
        </w:rPr>
      </w:pPr>
      <w:r w:rsidRPr="009F3C4B">
        <w:rPr>
          <w:b/>
          <w:sz w:val="28"/>
          <w:szCs w:val="28"/>
        </w:rPr>
        <w:t xml:space="preserve">Начальник </w:t>
      </w:r>
      <w:proofErr w:type="spellStart"/>
      <w:r w:rsidRPr="009F3C4B">
        <w:rPr>
          <w:b/>
          <w:sz w:val="28"/>
          <w:szCs w:val="28"/>
        </w:rPr>
        <w:t>управління</w:t>
      </w:r>
      <w:proofErr w:type="spellEnd"/>
      <w:r w:rsidRPr="009F3C4B">
        <w:rPr>
          <w:b/>
          <w:sz w:val="28"/>
          <w:szCs w:val="28"/>
        </w:rPr>
        <w:t xml:space="preserve"> </w:t>
      </w:r>
      <w:proofErr w:type="spellStart"/>
      <w:r w:rsidRPr="009F3C4B">
        <w:rPr>
          <w:b/>
          <w:sz w:val="28"/>
          <w:szCs w:val="28"/>
        </w:rPr>
        <w:t>розвитку</w:t>
      </w:r>
      <w:proofErr w:type="spellEnd"/>
      <w:r w:rsidRPr="009F3C4B">
        <w:rPr>
          <w:b/>
          <w:sz w:val="28"/>
          <w:szCs w:val="28"/>
        </w:rPr>
        <w:t xml:space="preserve"> </w:t>
      </w:r>
    </w:p>
    <w:p w:rsidR="00B57F8D" w:rsidRPr="00480A78" w:rsidRDefault="00B57F8D" w:rsidP="00B57F8D">
      <w:pPr>
        <w:tabs>
          <w:tab w:val="left" w:pos="676"/>
        </w:tabs>
        <w:spacing w:line="0" w:lineRule="atLeast"/>
        <w:rPr>
          <w:b/>
          <w:sz w:val="28"/>
          <w:szCs w:val="28"/>
          <w:lang w:val="uk-UA"/>
        </w:rPr>
      </w:pPr>
      <w:proofErr w:type="spellStart"/>
      <w:r w:rsidRPr="009F3C4B">
        <w:rPr>
          <w:b/>
          <w:sz w:val="28"/>
          <w:szCs w:val="28"/>
        </w:rPr>
        <w:t>інфраструктури</w:t>
      </w:r>
      <w:proofErr w:type="spellEnd"/>
      <w:r w:rsidRPr="009F3C4B">
        <w:rPr>
          <w:b/>
          <w:sz w:val="28"/>
          <w:szCs w:val="28"/>
        </w:rPr>
        <w:t xml:space="preserve"> </w:t>
      </w:r>
      <w:r w:rsidR="00677745">
        <w:rPr>
          <w:b/>
          <w:sz w:val="28"/>
          <w:szCs w:val="28"/>
          <w:lang w:val="uk-UA"/>
        </w:rPr>
        <w:t xml:space="preserve"> </w:t>
      </w:r>
      <w:proofErr w:type="spellStart"/>
      <w:r w:rsidRPr="009F3C4B">
        <w:rPr>
          <w:b/>
          <w:sz w:val="28"/>
          <w:szCs w:val="28"/>
        </w:rPr>
        <w:t>обласної</w:t>
      </w:r>
      <w:proofErr w:type="spellEnd"/>
      <w:r w:rsidRPr="009F3C4B">
        <w:rPr>
          <w:b/>
          <w:sz w:val="28"/>
          <w:szCs w:val="28"/>
        </w:rPr>
        <w:t xml:space="preserve"> </w:t>
      </w:r>
      <w:r w:rsidR="00480A78">
        <w:rPr>
          <w:b/>
          <w:sz w:val="28"/>
          <w:szCs w:val="28"/>
          <w:lang w:val="uk-UA"/>
        </w:rPr>
        <w:t>державної</w:t>
      </w:r>
      <w:bookmarkStart w:id="2" w:name="_GoBack"/>
      <w:bookmarkEnd w:id="2"/>
    </w:p>
    <w:p w:rsidR="00B57F8D" w:rsidRPr="00B57F8D" w:rsidRDefault="00B57F8D" w:rsidP="004F78C9">
      <w:pPr>
        <w:pStyle w:val="a3"/>
        <w:jc w:val="both"/>
        <w:rPr>
          <w:sz w:val="28"/>
          <w:lang w:val="uk-UA"/>
        </w:rPr>
      </w:pPr>
      <w:proofErr w:type="spellStart"/>
      <w:proofErr w:type="gramStart"/>
      <w:r w:rsidRPr="009F3C4B">
        <w:rPr>
          <w:b/>
          <w:sz w:val="28"/>
          <w:szCs w:val="28"/>
        </w:rPr>
        <w:t>адм</w:t>
      </w:r>
      <w:proofErr w:type="gramEnd"/>
      <w:r w:rsidRPr="009F3C4B">
        <w:rPr>
          <w:b/>
          <w:sz w:val="28"/>
          <w:szCs w:val="28"/>
        </w:rPr>
        <w:t>іністрації</w:t>
      </w:r>
      <w:proofErr w:type="spellEnd"/>
      <w:r w:rsidRPr="009F3C4B">
        <w:rPr>
          <w:b/>
          <w:sz w:val="28"/>
          <w:szCs w:val="28"/>
        </w:rPr>
        <w:t xml:space="preserve"> </w:t>
      </w:r>
      <w:r w:rsidRPr="009F3C4B">
        <w:rPr>
          <w:b/>
          <w:sz w:val="28"/>
          <w:szCs w:val="28"/>
        </w:rPr>
        <w:tab/>
        <w:t xml:space="preserve">               </w:t>
      </w:r>
      <w:r w:rsidRPr="009F3C4B">
        <w:rPr>
          <w:b/>
          <w:sz w:val="28"/>
          <w:szCs w:val="28"/>
        </w:rPr>
        <w:tab/>
        <w:t xml:space="preserve">       </w:t>
      </w:r>
      <w:r w:rsidR="004F78C9">
        <w:rPr>
          <w:b/>
          <w:sz w:val="28"/>
          <w:szCs w:val="28"/>
        </w:rPr>
        <w:t xml:space="preserve">                 </w:t>
      </w:r>
      <w:r w:rsidR="004F78C9">
        <w:rPr>
          <w:b/>
          <w:sz w:val="28"/>
          <w:szCs w:val="28"/>
          <w:lang w:val="uk-UA"/>
        </w:rPr>
        <w:t xml:space="preserve">          </w:t>
      </w:r>
      <w:r w:rsidR="004F78C9">
        <w:rPr>
          <w:b/>
          <w:sz w:val="28"/>
          <w:szCs w:val="28"/>
        </w:rPr>
        <w:t xml:space="preserve">     </w:t>
      </w:r>
      <w:r w:rsidRPr="009F3C4B">
        <w:rPr>
          <w:b/>
          <w:sz w:val="28"/>
          <w:szCs w:val="28"/>
        </w:rPr>
        <w:t xml:space="preserve">          Михайло ОЛІЙНИК</w:t>
      </w:r>
    </w:p>
    <w:p w:rsidR="00831432" w:rsidRDefault="00831432" w:rsidP="00831432">
      <w:pPr>
        <w:pStyle w:val="a3"/>
        <w:ind w:firstLine="720"/>
        <w:jc w:val="center"/>
        <w:rPr>
          <w:lang w:val="uk-UA"/>
        </w:rPr>
      </w:pPr>
    </w:p>
    <w:p w:rsidR="00831432" w:rsidRPr="00831432" w:rsidRDefault="00831432" w:rsidP="00F050B3">
      <w:pPr>
        <w:pStyle w:val="a3"/>
        <w:jc w:val="both"/>
        <w:rPr>
          <w:lang w:val="uk-UA"/>
        </w:rPr>
      </w:pPr>
    </w:p>
    <w:sectPr w:rsidR="00831432" w:rsidRPr="00831432" w:rsidSect="001A4C9B">
      <w:headerReference w:type="default" r:id="rId7"/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AE" w:rsidRDefault="000902AE" w:rsidP="00A20F6E">
      <w:r>
        <w:separator/>
      </w:r>
    </w:p>
  </w:endnote>
  <w:endnote w:type="continuationSeparator" w:id="0">
    <w:p w:rsidR="000902AE" w:rsidRDefault="000902AE" w:rsidP="00A2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AE" w:rsidRDefault="000902AE" w:rsidP="00A20F6E">
      <w:r>
        <w:separator/>
      </w:r>
    </w:p>
  </w:footnote>
  <w:footnote w:type="continuationSeparator" w:id="0">
    <w:p w:rsidR="000902AE" w:rsidRDefault="000902AE" w:rsidP="00A20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984516"/>
      <w:docPartObj>
        <w:docPartGallery w:val="Page Numbers (Top of Page)"/>
        <w:docPartUnique/>
      </w:docPartObj>
    </w:sdtPr>
    <w:sdtEndPr/>
    <w:sdtContent>
      <w:p w:rsidR="00A20F6E" w:rsidRDefault="00A20F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A78">
          <w:rPr>
            <w:noProof/>
          </w:rPr>
          <w:t>7</w:t>
        </w:r>
        <w:r>
          <w:fldChar w:fldCharType="end"/>
        </w:r>
      </w:p>
    </w:sdtContent>
  </w:sdt>
  <w:p w:rsidR="00A20F6E" w:rsidRDefault="00A20F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F0"/>
    <w:rsid w:val="000902AE"/>
    <w:rsid w:val="000F6A6B"/>
    <w:rsid w:val="0014420B"/>
    <w:rsid w:val="00185A27"/>
    <w:rsid w:val="001A4C9B"/>
    <w:rsid w:val="00206A52"/>
    <w:rsid w:val="002527ED"/>
    <w:rsid w:val="00281ACC"/>
    <w:rsid w:val="002947E2"/>
    <w:rsid w:val="004364F0"/>
    <w:rsid w:val="00480A78"/>
    <w:rsid w:val="004F78C9"/>
    <w:rsid w:val="005C16C8"/>
    <w:rsid w:val="005E3792"/>
    <w:rsid w:val="005F7C3B"/>
    <w:rsid w:val="00627B21"/>
    <w:rsid w:val="00677745"/>
    <w:rsid w:val="006D6D61"/>
    <w:rsid w:val="00706D9C"/>
    <w:rsid w:val="007376D4"/>
    <w:rsid w:val="0075182F"/>
    <w:rsid w:val="00765270"/>
    <w:rsid w:val="00831432"/>
    <w:rsid w:val="00863E81"/>
    <w:rsid w:val="00874936"/>
    <w:rsid w:val="008A5F09"/>
    <w:rsid w:val="008C6952"/>
    <w:rsid w:val="008F4FC9"/>
    <w:rsid w:val="009C7F3E"/>
    <w:rsid w:val="009E28BB"/>
    <w:rsid w:val="00A02FF0"/>
    <w:rsid w:val="00A146B6"/>
    <w:rsid w:val="00A20F6E"/>
    <w:rsid w:val="00A3762A"/>
    <w:rsid w:val="00A443A4"/>
    <w:rsid w:val="00AC0B42"/>
    <w:rsid w:val="00B57F8D"/>
    <w:rsid w:val="00C0468B"/>
    <w:rsid w:val="00C24B2B"/>
    <w:rsid w:val="00CA35A7"/>
    <w:rsid w:val="00D14456"/>
    <w:rsid w:val="00D34827"/>
    <w:rsid w:val="00D67017"/>
    <w:rsid w:val="00D92255"/>
    <w:rsid w:val="00DB7012"/>
    <w:rsid w:val="00EC3006"/>
    <w:rsid w:val="00F050B3"/>
    <w:rsid w:val="00F6669F"/>
    <w:rsid w:val="00F82C05"/>
    <w:rsid w:val="00F83606"/>
    <w:rsid w:val="00FB7E5C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3143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31432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">
    <w:name w:val="Заголовок №1_"/>
    <w:link w:val="10"/>
    <w:locked/>
    <w:rsid w:val="00D34827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34827"/>
    <w:pPr>
      <w:widowControl w:val="0"/>
      <w:shd w:val="clear" w:color="auto" w:fill="FFFFFF"/>
      <w:spacing w:before="300" w:after="420" w:line="240" w:lineRule="atLeast"/>
      <w:jc w:val="both"/>
      <w:outlineLvl w:val="0"/>
    </w:pPr>
    <w:rPr>
      <w:rFonts w:asciiTheme="minorHAnsi" w:eastAsiaTheme="minorHAnsi" w:hAnsiTheme="minorHAnsi"/>
      <w:b/>
      <w:bCs/>
      <w:sz w:val="28"/>
      <w:szCs w:val="28"/>
      <w:shd w:val="clear" w:color="auto" w:fill="FFFFFF"/>
      <w:lang w:val="uk-UA" w:eastAsia="en-US"/>
    </w:rPr>
  </w:style>
  <w:style w:type="paragraph" w:customStyle="1" w:styleId="11">
    <w:name w:val="Абзац списка1"/>
    <w:basedOn w:val="a"/>
    <w:rsid w:val="00185A27"/>
    <w:pPr>
      <w:ind w:left="720"/>
    </w:pPr>
  </w:style>
  <w:style w:type="paragraph" w:styleId="a5">
    <w:name w:val="header"/>
    <w:basedOn w:val="a"/>
    <w:link w:val="a6"/>
    <w:uiPriority w:val="99"/>
    <w:unhideWhenUsed/>
    <w:rsid w:val="00A20F6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0F6E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20F6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0F6E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3143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31432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">
    <w:name w:val="Заголовок №1_"/>
    <w:link w:val="10"/>
    <w:locked/>
    <w:rsid w:val="00D34827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34827"/>
    <w:pPr>
      <w:widowControl w:val="0"/>
      <w:shd w:val="clear" w:color="auto" w:fill="FFFFFF"/>
      <w:spacing w:before="300" w:after="420" w:line="240" w:lineRule="atLeast"/>
      <w:jc w:val="both"/>
      <w:outlineLvl w:val="0"/>
    </w:pPr>
    <w:rPr>
      <w:rFonts w:asciiTheme="minorHAnsi" w:eastAsiaTheme="minorHAnsi" w:hAnsiTheme="minorHAnsi"/>
      <w:b/>
      <w:bCs/>
      <w:sz w:val="28"/>
      <w:szCs w:val="28"/>
      <w:shd w:val="clear" w:color="auto" w:fill="FFFFFF"/>
      <w:lang w:val="uk-UA" w:eastAsia="en-US"/>
    </w:rPr>
  </w:style>
  <w:style w:type="paragraph" w:customStyle="1" w:styleId="11">
    <w:name w:val="Абзац списка1"/>
    <w:basedOn w:val="a"/>
    <w:rsid w:val="00185A27"/>
    <w:pPr>
      <w:ind w:left="720"/>
    </w:pPr>
  </w:style>
  <w:style w:type="paragraph" w:styleId="a5">
    <w:name w:val="header"/>
    <w:basedOn w:val="a"/>
    <w:link w:val="a6"/>
    <w:uiPriority w:val="99"/>
    <w:unhideWhenUsed/>
    <w:rsid w:val="00A20F6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0F6E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20F6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0F6E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7718</Words>
  <Characters>4400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Лещук Андрій</dc:creator>
  <cp:keywords/>
  <dc:description/>
  <cp:lastModifiedBy>Лещук Андрій</cp:lastModifiedBy>
  <cp:revision>15</cp:revision>
  <cp:lastPrinted>2023-01-31T13:54:00Z</cp:lastPrinted>
  <dcterms:created xsi:type="dcterms:W3CDTF">2023-01-31T07:27:00Z</dcterms:created>
  <dcterms:modified xsi:type="dcterms:W3CDTF">2023-11-29T08:43:00Z</dcterms:modified>
</cp:coreProperties>
</file>