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2D0E8" w14:textId="75911A6D" w:rsidR="00B528FF" w:rsidRDefault="00B528FF" w:rsidP="00B528FF">
      <w:pPr>
        <w:ind w:right="567"/>
      </w:pPr>
      <w:r>
        <w:t xml:space="preserve">ПОГОДЖЕНО                                                  </w:t>
      </w:r>
      <w:r w:rsidR="005C7C03">
        <w:t xml:space="preserve">     </w:t>
      </w:r>
      <w:r>
        <w:t xml:space="preserve"> ЗАТВЕРДЖЕНО</w:t>
      </w:r>
    </w:p>
    <w:p w14:paraId="2855037D" w14:textId="7DE01BEB" w:rsidR="00B528FF" w:rsidRDefault="00B528FF" w:rsidP="00B528FF">
      <w:pPr>
        <w:pStyle w:val="a3"/>
      </w:pPr>
      <w:r>
        <w:t xml:space="preserve">Наказ Національного                                      </w:t>
      </w:r>
      <w:r w:rsidR="005C7C03">
        <w:t xml:space="preserve">    </w:t>
      </w:r>
      <w:r>
        <w:t xml:space="preserve">  Розпорядження начальника</w:t>
      </w:r>
    </w:p>
    <w:p w14:paraId="60739685" w14:textId="2F8D13C1" w:rsidR="00B528FF" w:rsidRDefault="00B528FF" w:rsidP="00B528FF">
      <w:pPr>
        <w:pStyle w:val="a3"/>
        <w:tabs>
          <w:tab w:val="left" w:pos="5387"/>
        </w:tabs>
      </w:pPr>
      <w:r>
        <w:t xml:space="preserve">агентства з питань                                            </w:t>
      </w:r>
      <w:r w:rsidR="005C7C03">
        <w:t xml:space="preserve">    </w:t>
      </w:r>
      <w:r>
        <w:t xml:space="preserve"> обласної військової</w:t>
      </w:r>
      <w:r w:rsidRPr="00734A53">
        <w:t xml:space="preserve"> </w:t>
      </w:r>
      <w:r>
        <w:t>адміністрації</w:t>
      </w:r>
    </w:p>
    <w:p w14:paraId="4D624A6D" w14:textId="6B0973CB" w:rsidR="00B528FF" w:rsidRDefault="00B528FF" w:rsidP="00B528FF">
      <w:pPr>
        <w:pStyle w:val="a3"/>
      </w:pPr>
      <w:r>
        <w:t xml:space="preserve">запобігання корупції                                        </w:t>
      </w:r>
      <w:r w:rsidR="005C7C03">
        <w:t xml:space="preserve">     </w:t>
      </w:r>
      <w:r>
        <w:t xml:space="preserve"> ___________№_______________</w:t>
      </w:r>
    </w:p>
    <w:p w14:paraId="4ECE16D5" w14:textId="0647852A" w:rsidR="00B528FF" w:rsidRDefault="005C7C03" w:rsidP="00B528FF">
      <w:pPr>
        <w:spacing w:line="240" w:lineRule="auto"/>
        <w:ind w:right="2834"/>
      </w:pPr>
      <w:r>
        <w:t xml:space="preserve">  </w:t>
      </w:r>
    </w:p>
    <w:p w14:paraId="534EBE0C" w14:textId="77777777" w:rsidR="00B528FF" w:rsidRDefault="00B528FF" w:rsidP="00B528FF">
      <w:pPr>
        <w:spacing w:line="240" w:lineRule="auto"/>
        <w:ind w:right="2834"/>
      </w:pPr>
    </w:p>
    <w:p w14:paraId="395572F2" w14:textId="77777777" w:rsidR="00183DB6" w:rsidRPr="002C783C" w:rsidRDefault="00183DB6" w:rsidP="00183DB6">
      <w:pPr>
        <w:widowControl w:val="0"/>
        <w:tabs>
          <w:tab w:val="left" w:pos="10206"/>
        </w:tabs>
        <w:spacing w:after="0" w:line="240" w:lineRule="auto"/>
        <w:ind w:right="-143"/>
        <w:jc w:val="center"/>
        <w:rPr>
          <w:rFonts w:cs="Times New Roman"/>
          <w:b/>
          <w:bCs/>
          <w:szCs w:val="28"/>
          <w:lang w:eastAsia="uk-UA"/>
        </w:rPr>
      </w:pPr>
      <w:r w:rsidRPr="002C783C">
        <w:rPr>
          <w:rFonts w:cs="Times New Roman"/>
          <w:b/>
          <w:bCs/>
          <w:szCs w:val="28"/>
          <w:lang w:eastAsia="uk-UA"/>
        </w:rPr>
        <w:t>АНТИКОРУПЦІЙНА ПРОГРАМА</w:t>
      </w:r>
    </w:p>
    <w:p w14:paraId="1E277CAB" w14:textId="44B5B6B5" w:rsidR="00183DB6" w:rsidRPr="002C783C" w:rsidRDefault="00183DB6" w:rsidP="00183DB6">
      <w:pPr>
        <w:widowControl w:val="0"/>
        <w:tabs>
          <w:tab w:val="left" w:pos="10206"/>
        </w:tabs>
        <w:spacing w:after="0" w:line="240" w:lineRule="auto"/>
        <w:ind w:right="-143"/>
        <w:jc w:val="center"/>
        <w:rPr>
          <w:rFonts w:cs="Times New Roman"/>
          <w:b/>
          <w:bCs/>
          <w:szCs w:val="28"/>
          <w:lang w:eastAsia="uk-UA"/>
        </w:rPr>
      </w:pPr>
      <w:proofErr w:type="spellStart"/>
      <w:r>
        <w:rPr>
          <w:rFonts w:cs="Times New Roman"/>
          <w:b/>
          <w:bCs/>
          <w:szCs w:val="28"/>
          <w:lang w:eastAsia="uk-UA"/>
        </w:rPr>
        <w:t>Терпопільської</w:t>
      </w:r>
      <w:proofErr w:type="spellEnd"/>
      <w:r w:rsidRPr="002C783C">
        <w:rPr>
          <w:rFonts w:cs="Times New Roman"/>
          <w:b/>
          <w:bCs/>
          <w:szCs w:val="28"/>
          <w:lang w:eastAsia="uk-UA"/>
        </w:rPr>
        <w:t xml:space="preserve"> обласної </w:t>
      </w:r>
      <w:r>
        <w:rPr>
          <w:rFonts w:cs="Times New Roman"/>
          <w:b/>
          <w:bCs/>
          <w:szCs w:val="28"/>
          <w:lang w:eastAsia="uk-UA"/>
        </w:rPr>
        <w:t xml:space="preserve">(військової) </w:t>
      </w:r>
      <w:r w:rsidRPr="002C783C">
        <w:rPr>
          <w:rFonts w:cs="Times New Roman"/>
          <w:b/>
          <w:bCs/>
          <w:szCs w:val="28"/>
          <w:lang w:eastAsia="uk-UA"/>
        </w:rPr>
        <w:t xml:space="preserve">державної адміністрації </w:t>
      </w:r>
    </w:p>
    <w:p w14:paraId="6BE65BEC" w14:textId="0A2F11E7" w:rsidR="00183DB6" w:rsidRDefault="00183DB6" w:rsidP="00183DB6">
      <w:pPr>
        <w:widowControl w:val="0"/>
        <w:tabs>
          <w:tab w:val="left" w:pos="10206"/>
        </w:tabs>
        <w:spacing w:after="0" w:line="240" w:lineRule="auto"/>
        <w:ind w:right="-143"/>
        <w:jc w:val="center"/>
        <w:rPr>
          <w:rFonts w:cs="Times New Roman"/>
          <w:b/>
          <w:bCs/>
          <w:szCs w:val="28"/>
          <w:lang w:eastAsia="uk-UA"/>
        </w:rPr>
      </w:pPr>
      <w:r w:rsidRPr="002C783C">
        <w:rPr>
          <w:rFonts w:cs="Times New Roman"/>
          <w:b/>
          <w:bCs/>
          <w:szCs w:val="28"/>
          <w:lang w:eastAsia="uk-UA"/>
        </w:rPr>
        <w:t xml:space="preserve">на 2026 </w:t>
      </w:r>
      <w:r w:rsidRPr="002C783C">
        <w:rPr>
          <w:rFonts w:cs="Times New Roman"/>
          <w:szCs w:val="28"/>
        </w:rPr>
        <w:t xml:space="preserve">– </w:t>
      </w:r>
      <w:r w:rsidRPr="002C783C">
        <w:rPr>
          <w:rFonts w:cs="Times New Roman"/>
          <w:b/>
          <w:bCs/>
          <w:szCs w:val="28"/>
          <w:lang w:eastAsia="uk-UA"/>
        </w:rPr>
        <w:t>2028 роки</w:t>
      </w:r>
    </w:p>
    <w:p w14:paraId="4ACE7DB8" w14:textId="77777777" w:rsidR="00183DB6" w:rsidRPr="002C783C" w:rsidRDefault="00183DB6" w:rsidP="00183DB6">
      <w:pPr>
        <w:widowControl w:val="0"/>
        <w:tabs>
          <w:tab w:val="left" w:pos="10206"/>
        </w:tabs>
        <w:spacing w:after="0" w:line="240" w:lineRule="auto"/>
        <w:ind w:right="-143"/>
        <w:jc w:val="center"/>
        <w:rPr>
          <w:rFonts w:cs="Times New Roman"/>
          <w:b/>
          <w:bCs/>
          <w:szCs w:val="28"/>
          <w:lang w:eastAsia="uk-UA"/>
        </w:rPr>
      </w:pPr>
    </w:p>
    <w:p w14:paraId="6B27A228" w14:textId="77777777" w:rsidR="00183DB6" w:rsidRDefault="00B528FF" w:rsidP="00B528FF">
      <w:pPr>
        <w:pStyle w:val="a3"/>
        <w:jc w:val="center"/>
        <w:rPr>
          <w:b/>
          <w:bCs/>
        </w:rPr>
      </w:pPr>
      <w:r w:rsidRPr="00F70F82">
        <w:rPr>
          <w:b/>
          <w:bCs/>
        </w:rPr>
        <w:t xml:space="preserve">І. Засади антикорупційної політики </w:t>
      </w:r>
    </w:p>
    <w:p w14:paraId="4DD32AF5" w14:textId="6EB9DB86" w:rsidR="00B528FF" w:rsidRDefault="00B528FF" w:rsidP="00B528FF">
      <w:pPr>
        <w:pStyle w:val="a3"/>
        <w:jc w:val="center"/>
        <w:rPr>
          <w:b/>
          <w:bCs/>
        </w:rPr>
      </w:pPr>
      <w:bookmarkStart w:id="0" w:name="_GoBack"/>
      <w:bookmarkEnd w:id="0"/>
      <w:r w:rsidRPr="00F70F82">
        <w:rPr>
          <w:b/>
          <w:bCs/>
        </w:rPr>
        <w:t>обласної</w:t>
      </w:r>
      <w:r w:rsidR="00FB7AD1">
        <w:rPr>
          <w:b/>
          <w:bCs/>
        </w:rPr>
        <w:t xml:space="preserve"> державної </w:t>
      </w:r>
      <w:r w:rsidRPr="00F70F82">
        <w:rPr>
          <w:b/>
          <w:bCs/>
        </w:rPr>
        <w:t xml:space="preserve"> </w:t>
      </w:r>
      <w:r w:rsidR="00FB7AD1">
        <w:rPr>
          <w:b/>
          <w:bCs/>
        </w:rPr>
        <w:t>(</w:t>
      </w:r>
      <w:r w:rsidRPr="00F70F82">
        <w:rPr>
          <w:b/>
          <w:bCs/>
        </w:rPr>
        <w:t xml:space="preserve">військової </w:t>
      </w:r>
      <w:r w:rsidR="00FB7AD1">
        <w:rPr>
          <w:b/>
          <w:bCs/>
        </w:rPr>
        <w:t xml:space="preserve">) </w:t>
      </w:r>
      <w:r w:rsidRPr="00F70F82">
        <w:rPr>
          <w:b/>
          <w:bCs/>
        </w:rPr>
        <w:t>адміністрації</w:t>
      </w:r>
    </w:p>
    <w:p w14:paraId="3923C74E" w14:textId="77777777" w:rsidR="00B528FF" w:rsidRPr="00F70F82" w:rsidRDefault="00B528FF" w:rsidP="00B528FF">
      <w:pPr>
        <w:pStyle w:val="a3"/>
        <w:jc w:val="center"/>
        <w:rPr>
          <w:b/>
          <w:bCs/>
        </w:rPr>
      </w:pPr>
    </w:p>
    <w:p w14:paraId="566ADD4E" w14:textId="6E8E6E4A" w:rsidR="00B528FF" w:rsidRDefault="00495E1F" w:rsidP="00692BC4">
      <w:pPr>
        <w:pStyle w:val="a3"/>
        <w:ind w:firstLine="567"/>
        <w:jc w:val="both"/>
        <w:rPr>
          <w:rFonts w:cs="Times New Roman"/>
          <w:color w:val="FF0000"/>
        </w:rPr>
      </w:pPr>
      <w:r w:rsidRPr="00FA7B93">
        <w:rPr>
          <w:color w:val="000000" w:themeColor="text1"/>
        </w:rPr>
        <w:t xml:space="preserve">1. </w:t>
      </w:r>
      <w:r w:rsidR="00B528FF" w:rsidRPr="00FA7B93">
        <w:rPr>
          <w:color w:val="000000" w:themeColor="text1"/>
        </w:rPr>
        <w:t xml:space="preserve">Антикорупційна програма обласної </w:t>
      </w:r>
      <w:r w:rsidR="00A31E97" w:rsidRPr="00FA7B93">
        <w:rPr>
          <w:color w:val="000000" w:themeColor="text1"/>
        </w:rPr>
        <w:t>державної (</w:t>
      </w:r>
      <w:r w:rsidR="00B528FF" w:rsidRPr="00FA7B93">
        <w:rPr>
          <w:color w:val="000000" w:themeColor="text1"/>
        </w:rPr>
        <w:t>військової</w:t>
      </w:r>
      <w:r w:rsidR="00A31E97" w:rsidRPr="00FA7B93">
        <w:rPr>
          <w:color w:val="000000" w:themeColor="text1"/>
        </w:rPr>
        <w:t>)</w:t>
      </w:r>
      <w:r w:rsidR="00B528FF" w:rsidRPr="00FA7B93">
        <w:rPr>
          <w:color w:val="000000" w:themeColor="text1"/>
        </w:rPr>
        <w:t xml:space="preserve"> адміністрації                                                на 202</w:t>
      </w:r>
      <w:r w:rsidR="00A31E97" w:rsidRPr="00FA7B93">
        <w:rPr>
          <w:color w:val="000000" w:themeColor="text1"/>
        </w:rPr>
        <w:t>6</w:t>
      </w:r>
      <w:r w:rsidR="00B528FF" w:rsidRPr="00FA7B93">
        <w:rPr>
          <w:color w:val="000000" w:themeColor="text1"/>
        </w:rPr>
        <w:t>-20</w:t>
      </w:r>
      <w:r w:rsidR="00190B70">
        <w:rPr>
          <w:color w:val="000000" w:themeColor="text1"/>
        </w:rPr>
        <w:t>28</w:t>
      </w:r>
      <w:r w:rsidR="00B528FF" w:rsidRPr="00FA7B93">
        <w:rPr>
          <w:color w:val="000000" w:themeColor="text1"/>
        </w:rPr>
        <w:t xml:space="preserve"> роки (далі – Антикорупційна програма) розроблена </w:t>
      </w:r>
      <w:r w:rsidR="004D2AC8" w:rsidRPr="00FA7B93">
        <w:rPr>
          <w:color w:val="000000" w:themeColor="text1"/>
        </w:rPr>
        <w:t xml:space="preserve">та прийнята на виконання </w:t>
      </w:r>
      <w:r w:rsidR="00B528FF" w:rsidRPr="00FA7B93">
        <w:rPr>
          <w:color w:val="000000" w:themeColor="text1"/>
        </w:rPr>
        <w:t xml:space="preserve">статті 19 </w:t>
      </w:r>
      <w:r w:rsidR="00B528FF" w:rsidRPr="00FA7B93">
        <w:rPr>
          <w:rFonts w:cs="Times New Roman"/>
          <w:color w:val="000000" w:themeColor="text1"/>
        </w:rPr>
        <w:t>Закону України ,,Про запобігання корупції</w:t>
      </w:r>
      <w:r w:rsidR="00B528FF" w:rsidRPr="00FA7B93">
        <w:rPr>
          <w:rFonts w:cs="Times New Roman"/>
          <w:color w:val="000000" w:themeColor="text1"/>
          <w:lang w:val="en-US"/>
        </w:rPr>
        <w:t>”</w:t>
      </w:r>
      <w:r w:rsidR="00B528FF" w:rsidRPr="00FA7B93">
        <w:rPr>
          <w:rFonts w:cs="Times New Roman"/>
          <w:color w:val="000000" w:themeColor="text1"/>
        </w:rPr>
        <w:t xml:space="preserve"> (далі – Закон), </w:t>
      </w:r>
      <w:r w:rsidR="004D2AC8" w:rsidRPr="00FA7B93">
        <w:rPr>
          <w:rFonts w:cs="Times New Roman"/>
          <w:color w:val="000000" w:themeColor="text1"/>
        </w:rPr>
        <w:t>Мето</w:t>
      </w:r>
      <w:r w:rsidR="001134D5" w:rsidRPr="00FA7B93">
        <w:rPr>
          <w:rFonts w:cs="Times New Roman"/>
          <w:color w:val="000000" w:themeColor="text1"/>
        </w:rPr>
        <w:t xml:space="preserve">дології управління корупційними ризиками, </w:t>
      </w:r>
      <w:r w:rsidR="007D06FD" w:rsidRPr="00FA7B93">
        <w:rPr>
          <w:rFonts w:cs="Times New Roman"/>
          <w:color w:val="000000" w:themeColor="text1"/>
        </w:rPr>
        <w:t xml:space="preserve">затвердженої </w:t>
      </w:r>
      <w:bookmarkStart w:id="1" w:name="_Hlk214978403"/>
      <w:r w:rsidR="00B528FF" w:rsidRPr="00FA7B93">
        <w:rPr>
          <w:rFonts w:cs="Times New Roman"/>
          <w:color w:val="000000" w:themeColor="text1"/>
        </w:rPr>
        <w:t>наказ</w:t>
      </w:r>
      <w:r w:rsidR="007D06FD" w:rsidRPr="00FA7B93">
        <w:rPr>
          <w:rFonts w:cs="Times New Roman"/>
          <w:color w:val="000000" w:themeColor="text1"/>
        </w:rPr>
        <w:t>ом</w:t>
      </w:r>
      <w:r w:rsidR="00B528FF" w:rsidRPr="00FA7B93">
        <w:rPr>
          <w:rFonts w:cs="Times New Roman"/>
          <w:color w:val="000000" w:themeColor="text1"/>
        </w:rPr>
        <w:t xml:space="preserve"> Національного агентства з питань запобігання корупції від 28</w:t>
      </w:r>
      <w:r w:rsidR="007D06FD" w:rsidRPr="00FA7B93">
        <w:rPr>
          <w:rFonts w:cs="Times New Roman"/>
          <w:color w:val="000000" w:themeColor="text1"/>
        </w:rPr>
        <w:t xml:space="preserve"> грудня 2021</w:t>
      </w:r>
      <w:r w:rsidR="00B528FF" w:rsidRPr="00FA7B93">
        <w:rPr>
          <w:rFonts w:cs="Times New Roman"/>
          <w:color w:val="000000" w:themeColor="text1"/>
        </w:rPr>
        <w:t xml:space="preserve"> р</w:t>
      </w:r>
      <w:r w:rsidR="007D06FD" w:rsidRPr="00FA7B93">
        <w:rPr>
          <w:rFonts w:cs="Times New Roman"/>
          <w:color w:val="000000" w:themeColor="text1"/>
        </w:rPr>
        <w:t>оку</w:t>
      </w:r>
      <w:r w:rsidR="00B528FF" w:rsidRPr="00FA7B93">
        <w:rPr>
          <w:rFonts w:cs="Times New Roman"/>
          <w:color w:val="000000" w:themeColor="text1"/>
        </w:rPr>
        <w:t xml:space="preserve"> № 830/21 ,,Про вдосконалення процесу управління корупційними ризиками</w:t>
      </w:r>
      <w:r w:rsidR="00B528FF" w:rsidRPr="00FA7B93">
        <w:rPr>
          <w:rFonts w:cs="Times New Roman"/>
          <w:color w:val="000000" w:themeColor="text1"/>
          <w:lang w:val="en-US"/>
        </w:rPr>
        <w:t>”</w:t>
      </w:r>
      <w:r w:rsidR="00B528FF" w:rsidRPr="00FA7B93">
        <w:rPr>
          <w:rFonts w:cs="Times New Roman"/>
          <w:color w:val="000000" w:themeColor="text1"/>
        </w:rPr>
        <w:t>, зареєстрованого в Міністерстві юстиції України від 17 лютого 202</w:t>
      </w:r>
      <w:r w:rsidR="00D734CB" w:rsidRPr="00FA7B93">
        <w:rPr>
          <w:rFonts w:cs="Times New Roman"/>
          <w:color w:val="000000" w:themeColor="text1"/>
        </w:rPr>
        <w:t>2</w:t>
      </w:r>
      <w:r w:rsidR="00B528FF" w:rsidRPr="00FA7B93">
        <w:rPr>
          <w:rFonts w:cs="Times New Roman"/>
          <w:color w:val="000000" w:themeColor="text1"/>
        </w:rPr>
        <w:t xml:space="preserve"> року за </w:t>
      </w:r>
      <w:r w:rsidR="007D06FD" w:rsidRPr="00FA7B93">
        <w:rPr>
          <w:rFonts w:cs="Times New Roman"/>
          <w:color w:val="000000" w:themeColor="text1"/>
        </w:rPr>
        <w:t xml:space="preserve">          </w:t>
      </w:r>
      <w:r w:rsidR="00B528FF" w:rsidRPr="00FA7B93">
        <w:rPr>
          <w:rFonts w:cs="Times New Roman"/>
          <w:color w:val="000000" w:themeColor="text1"/>
        </w:rPr>
        <w:t>№ 219/37555</w:t>
      </w:r>
      <w:bookmarkEnd w:id="1"/>
      <w:r w:rsidR="00B528FF" w:rsidRPr="00FA7B93">
        <w:rPr>
          <w:rFonts w:cs="Times New Roman"/>
          <w:color w:val="000000" w:themeColor="text1"/>
        </w:rPr>
        <w:t>, яким затверджена Методологія управління корупційними ризиками (далі – Методологія)</w:t>
      </w:r>
      <w:r w:rsidR="002B6A7B" w:rsidRPr="00FA7B93">
        <w:rPr>
          <w:rFonts w:cs="Times New Roman"/>
          <w:color w:val="000000" w:themeColor="text1"/>
        </w:rPr>
        <w:t xml:space="preserve">, </w:t>
      </w:r>
      <w:r w:rsidR="00B528FF" w:rsidRPr="00FA7B93">
        <w:rPr>
          <w:rFonts w:cs="Times New Roman"/>
          <w:color w:val="000000" w:themeColor="text1"/>
        </w:rPr>
        <w:t>Порядк</w:t>
      </w:r>
      <w:r w:rsidR="002B6A7B" w:rsidRPr="00FA7B93">
        <w:rPr>
          <w:rFonts w:cs="Times New Roman"/>
          <w:color w:val="000000" w:themeColor="text1"/>
        </w:rPr>
        <w:t>у</w:t>
      </w:r>
      <w:r w:rsidR="00B528FF" w:rsidRPr="00FA7B93">
        <w:rPr>
          <w:rFonts w:cs="Times New Roman"/>
          <w:color w:val="000000" w:themeColor="text1"/>
        </w:rPr>
        <w:t xml:space="preserve"> подання антикорупційних програм, змін до них на погодження до Національного агентства з питань запобігань корупції та здійснення їх погодження, </w:t>
      </w:r>
      <w:r w:rsidR="008D6ECF" w:rsidRPr="00FA7B93">
        <w:rPr>
          <w:rFonts w:cs="Times New Roman"/>
          <w:color w:val="000000" w:themeColor="text1"/>
        </w:rPr>
        <w:t>затвердженого наказ</w:t>
      </w:r>
      <w:r w:rsidR="00C52A4D">
        <w:rPr>
          <w:rFonts w:cs="Times New Roman"/>
          <w:color w:val="000000" w:themeColor="text1"/>
        </w:rPr>
        <w:t>о</w:t>
      </w:r>
      <w:r w:rsidR="008D6ECF" w:rsidRPr="00FA7B93">
        <w:rPr>
          <w:rFonts w:cs="Times New Roman"/>
          <w:color w:val="000000" w:themeColor="text1"/>
        </w:rPr>
        <w:t>м</w:t>
      </w:r>
      <w:r w:rsidR="00B528FF" w:rsidRPr="00FA7B93">
        <w:rPr>
          <w:rFonts w:cs="Times New Roman"/>
          <w:color w:val="000000" w:themeColor="text1"/>
        </w:rPr>
        <w:t xml:space="preserve"> Національного агентства з питань запобігання корупції від </w:t>
      </w:r>
      <w:r w:rsidR="008D6ECF" w:rsidRPr="00FA7B93">
        <w:rPr>
          <w:rFonts w:cs="Times New Roman"/>
          <w:color w:val="000000" w:themeColor="text1"/>
        </w:rPr>
        <w:t xml:space="preserve">28 грудня </w:t>
      </w:r>
      <w:r w:rsidR="00B528FF" w:rsidRPr="00FA7B93">
        <w:rPr>
          <w:rFonts w:cs="Times New Roman"/>
          <w:color w:val="000000" w:themeColor="text1"/>
        </w:rPr>
        <w:t>20</w:t>
      </w:r>
      <w:r w:rsidR="008D6ECF" w:rsidRPr="00FA7B93">
        <w:rPr>
          <w:rFonts w:cs="Times New Roman"/>
          <w:color w:val="000000" w:themeColor="text1"/>
        </w:rPr>
        <w:t>21</w:t>
      </w:r>
      <w:r w:rsidR="00B528FF" w:rsidRPr="00FA7B93">
        <w:rPr>
          <w:rFonts w:cs="Times New Roman"/>
          <w:color w:val="000000" w:themeColor="text1"/>
        </w:rPr>
        <w:t xml:space="preserve"> №</w:t>
      </w:r>
      <w:r w:rsidR="008D6ECF" w:rsidRPr="00FA7B93">
        <w:rPr>
          <w:rFonts w:cs="Times New Roman"/>
          <w:color w:val="000000" w:themeColor="text1"/>
        </w:rPr>
        <w:t xml:space="preserve"> 830/21, зареєстрованого у Міністерстві юстиції України від 17 лютого 2022 року за №220/37556.</w:t>
      </w:r>
    </w:p>
    <w:p w14:paraId="552A3E2D" w14:textId="7E6C57AB" w:rsidR="004F5036" w:rsidRPr="00923BB8" w:rsidRDefault="00633CC6" w:rsidP="00923BB8">
      <w:pPr>
        <w:pStyle w:val="a3"/>
        <w:ind w:firstLine="567"/>
        <w:jc w:val="both"/>
        <w:rPr>
          <w:rFonts w:cs="Times New Roman"/>
          <w:color w:val="000000" w:themeColor="text1"/>
        </w:rPr>
      </w:pPr>
      <w:r w:rsidRPr="00633CC6">
        <w:rPr>
          <w:rFonts w:cs="Times New Roman"/>
          <w:color w:val="000000" w:themeColor="text1"/>
        </w:rPr>
        <w:t>Ан</w:t>
      </w:r>
      <w:r>
        <w:rPr>
          <w:rFonts w:cs="Times New Roman"/>
          <w:color w:val="000000" w:themeColor="text1"/>
        </w:rPr>
        <w:t>тикорупційна програма – це комплекс правил, стандартів і процедур щодо виявлення, протидії корупції у роботі Тернопільської державної (військової) адміністрації. Розроблення Антикорупційної програми здійснюється з урахуванням та дотриманням принципів законності, прозорості</w:t>
      </w:r>
      <w:r w:rsidR="00242D95">
        <w:rPr>
          <w:rFonts w:cs="Times New Roman"/>
          <w:color w:val="000000" w:themeColor="text1"/>
        </w:rPr>
        <w:t>, доступності, галузевої незалежності,</w:t>
      </w:r>
      <w:r w:rsidR="00A211DE">
        <w:rPr>
          <w:rFonts w:cs="Times New Roman"/>
          <w:color w:val="000000" w:themeColor="text1"/>
        </w:rPr>
        <w:t xml:space="preserve"> </w:t>
      </w:r>
      <w:proofErr w:type="spellStart"/>
      <w:r w:rsidR="00A211DE">
        <w:rPr>
          <w:rFonts w:cs="Times New Roman"/>
          <w:color w:val="000000" w:themeColor="text1"/>
        </w:rPr>
        <w:t>всеохопленості</w:t>
      </w:r>
      <w:proofErr w:type="spellEnd"/>
      <w:r w:rsidR="00A211DE">
        <w:rPr>
          <w:rFonts w:cs="Times New Roman"/>
          <w:color w:val="000000" w:themeColor="text1"/>
        </w:rPr>
        <w:t xml:space="preserve">, </w:t>
      </w:r>
      <w:r w:rsidR="00242D95">
        <w:rPr>
          <w:rFonts w:cs="Times New Roman"/>
          <w:color w:val="000000" w:themeColor="text1"/>
        </w:rPr>
        <w:t>об’єктивності</w:t>
      </w:r>
      <w:r w:rsidR="00A211DE">
        <w:rPr>
          <w:rFonts w:cs="Times New Roman"/>
          <w:color w:val="000000" w:themeColor="text1"/>
        </w:rPr>
        <w:t xml:space="preserve"> </w:t>
      </w:r>
      <w:r w:rsidR="00242D95">
        <w:rPr>
          <w:rFonts w:cs="Times New Roman"/>
          <w:color w:val="000000" w:themeColor="text1"/>
        </w:rPr>
        <w:t>та неупередженості.</w:t>
      </w:r>
    </w:p>
    <w:p w14:paraId="5CB8DA97" w14:textId="6F96B967" w:rsidR="00B528FF" w:rsidRPr="00F70F82" w:rsidRDefault="00B528FF" w:rsidP="00B528FF">
      <w:pPr>
        <w:pStyle w:val="a3"/>
        <w:ind w:firstLine="567"/>
        <w:jc w:val="both"/>
      </w:pPr>
      <w:r>
        <w:t xml:space="preserve">Обласна </w:t>
      </w:r>
      <w:r w:rsidR="002B6A7B">
        <w:t>державна (</w:t>
      </w:r>
      <w:r>
        <w:t>військова</w:t>
      </w:r>
      <w:r w:rsidR="002B6A7B">
        <w:t>)</w:t>
      </w:r>
      <w:r>
        <w:t xml:space="preserve"> </w:t>
      </w:r>
      <w:r w:rsidRPr="00F70F82">
        <w:t xml:space="preserve">адміністрація усвідомлюючи відповідальність </w:t>
      </w:r>
      <w:r w:rsidRPr="00270493">
        <w:t>перед людиною і державою за свою діяльність</w:t>
      </w:r>
      <w:r>
        <w:t xml:space="preserve">, керуючись принципами   верховенства права, законності, пріоритетності прав людини, гласності, поєднання державних і місцевих інтересів, а також </w:t>
      </w:r>
      <w:r w:rsidRPr="004F62E2">
        <w:t xml:space="preserve">принципом нульової толерантності до корупції у </w:t>
      </w:r>
      <w:r>
        <w:t>будь-яких її формах та проявах,</w:t>
      </w:r>
      <w:r w:rsidRPr="004F62E2">
        <w:t xml:space="preserve"> вживає (вживатиме) всіх заходів щодо запобігання, виявлення та протидії корупц</w:t>
      </w:r>
      <w:r>
        <w:t xml:space="preserve">ії, передбачених законодавством та цією </w:t>
      </w:r>
      <w:r w:rsidR="00FB7AD1">
        <w:t xml:space="preserve">Антикорупційною </w:t>
      </w:r>
      <w:r>
        <w:t xml:space="preserve">Програмою, та сприятиме </w:t>
      </w:r>
      <w:r w:rsidRPr="00583964">
        <w:t>формуванню  культури неприйнятності корупції</w:t>
      </w:r>
      <w:r>
        <w:t xml:space="preserve">. </w:t>
      </w:r>
    </w:p>
    <w:p w14:paraId="3AA6CA38" w14:textId="44C2EBB7" w:rsidR="00B528FF" w:rsidRPr="009225D7" w:rsidRDefault="00495E1F" w:rsidP="00B528FF">
      <w:pPr>
        <w:pStyle w:val="Style7"/>
        <w:widowControl/>
        <w:spacing w:line="240" w:lineRule="auto"/>
        <w:ind w:firstLine="450"/>
        <w:rPr>
          <w:color w:val="000000" w:themeColor="text1"/>
          <w:sz w:val="28"/>
          <w:szCs w:val="28"/>
          <w:lang w:val="en-US"/>
        </w:rPr>
      </w:pPr>
      <w:r>
        <w:rPr>
          <w:b/>
          <w:bCs/>
          <w:color w:val="000000" w:themeColor="text1"/>
          <w:sz w:val="28"/>
          <w:szCs w:val="28"/>
        </w:rPr>
        <w:t xml:space="preserve">2. </w:t>
      </w:r>
      <w:r w:rsidR="00B528FF" w:rsidRPr="00517660">
        <w:rPr>
          <w:b/>
          <w:bCs/>
          <w:color w:val="000000" w:themeColor="text1"/>
          <w:sz w:val="28"/>
          <w:szCs w:val="28"/>
        </w:rPr>
        <w:t xml:space="preserve">Завдання </w:t>
      </w:r>
      <w:r w:rsidR="00443B57">
        <w:rPr>
          <w:b/>
          <w:bCs/>
          <w:color w:val="000000" w:themeColor="text1"/>
          <w:sz w:val="28"/>
          <w:szCs w:val="28"/>
        </w:rPr>
        <w:t>голови (</w:t>
      </w:r>
      <w:r w:rsidR="00B528FF" w:rsidRPr="00517660">
        <w:rPr>
          <w:b/>
          <w:bCs/>
          <w:color w:val="000000" w:themeColor="text1"/>
          <w:sz w:val="28"/>
          <w:szCs w:val="28"/>
        </w:rPr>
        <w:t>начальника</w:t>
      </w:r>
      <w:r w:rsidR="00443B57">
        <w:rPr>
          <w:b/>
          <w:bCs/>
          <w:color w:val="000000" w:themeColor="text1"/>
          <w:sz w:val="28"/>
          <w:szCs w:val="28"/>
        </w:rPr>
        <w:t>)</w:t>
      </w:r>
      <w:r w:rsidR="00B528FF" w:rsidRPr="00517660">
        <w:rPr>
          <w:b/>
          <w:bCs/>
          <w:color w:val="000000" w:themeColor="text1"/>
          <w:sz w:val="28"/>
          <w:szCs w:val="28"/>
        </w:rPr>
        <w:t xml:space="preserve"> обласної </w:t>
      </w:r>
      <w:r w:rsidR="00443B57">
        <w:rPr>
          <w:b/>
          <w:bCs/>
          <w:color w:val="000000" w:themeColor="text1"/>
          <w:sz w:val="28"/>
          <w:szCs w:val="28"/>
        </w:rPr>
        <w:t>державної (</w:t>
      </w:r>
      <w:r w:rsidR="00B528FF" w:rsidRPr="00517660">
        <w:rPr>
          <w:b/>
          <w:bCs/>
          <w:color w:val="000000" w:themeColor="text1"/>
          <w:sz w:val="28"/>
          <w:szCs w:val="28"/>
        </w:rPr>
        <w:t>військової</w:t>
      </w:r>
      <w:r w:rsidR="00443B57">
        <w:rPr>
          <w:b/>
          <w:bCs/>
          <w:color w:val="000000" w:themeColor="text1"/>
          <w:sz w:val="28"/>
          <w:szCs w:val="28"/>
        </w:rPr>
        <w:t xml:space="preserve">) </w:t>
      </w:r>
      <w:r w:rsidR="00B528FF" w:rsidRPr="00517660">
        <w:rPr>
          <w:b/>
          <w:bCs/>
          <w:color w:val="000000" w:themeColor="text1"/>
          <w:sz w:val="28"/>
          <w:szCs w:val="28"/>
        </w:rPr>
        <w:t>адміністрації в управлінні корупційними ризиками</w:t>
      </w:r>
      <w:r w:rsidR="00B528FF" w:rsidRPr="009225D7">
        <w:rPr>
          <w:color w:val="000000" w:themeColor="text1"/>
          <w:sz w:val="28"/>
          <w:szCs w:val="28"/>
          <w:lang w:val="en-US"/>
        </w:rPr>
        <w:t>:</w:t>
      </w:r>
    </w:p>
    <w:p w14:paraId="2BA88762" w14:textId="7C862939"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1)</w:t>
      </w:r>
      <w:r w:rsidRPr="00D92769">
        <w:rPr>
          <w:color w:val="000000" w:themeColor="text1"/>
          <w:sz w:val="28"/>
          <w:szCs w:val="28"/>
        </w:rPr>
        <w:t xml:space="preserve"> демонстр</w:t>
      </w:r>
      <w:r w:rsidR="00495E1F">
        <w:rPr>
          <w:color w:val="000000" w:themeColor="text1"/>
          <w:sz w:val="28"/>
          <w:szCs w:val="28"/>
        </w:rPr>
        <w:t>ує</w:t>
      </w:r>
      <w:r w:rsidRPr="00D92769">
        <w:rPr>
          <w:color w:val="000000" w:themeColor="text1"/>
          <w:sz w:val="28"/>
          <w:szCs w:val="28"/>
        </w:rPr>
        <w:t xml:space="preserve"> лідерськ</w:t>
      </w:r>
      <w:r w:rsidR="00C52A4D">
        <w:rPr>
          <w:color w:val="000000" w:themeColor="text1"/>
          <w:sz w:val="28"/>
          <w:szCs w:val="28"/>
        </w:rPr>
        <w:t>і</w:t>
      </w:r>
      <w:r w:rsidRPr="00D92769">
        <w:rPr>
          <w:color w:val="000000" w:themeColor="text1"/>
          <w:sz w:val="28"/>
          <w:szCs w:val="28"/>
        </w:rPr>
        <w:t xml:space="preserve"> позиції у впровадженні управління корупційними ризиками в усі сфери діяльності обласної військової адміністрації;</w:t>
      </w:r>
    </w:p>
    <w:p w14:paraId="7B5E878D" w14:textId="1163DB17"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2" w:name="n47"/>
      <w:bookmarkStart w:id="3" w:name="n48"/>
      <w:bookmarkEnd w:id="2"/>
      <w:bookmarkEnd w:id="3"/>
      <w:r>
        <w:rPr>
          <w:color w:val="000000" w:themeColor="text1"/>
          <w:sz w:val="28"/>
          <w:szCs w:val="28"/>
        </w:rPr>
        <w:lastRenderedPageBreak/>
        <w:t xml:space="preserve">2) </w:t>
      </w:r>
      <w:r w:rsidRPr="00D92769">
        <w:rPr>
          <w:color w:val="000000" w:themeColor="text1"/>
          <w:sz w:val="28"/>
          <w:szCs w:val="28"/>
        </w:rPr>
        <w:t>прий</w:t>
      </w:r>
      <w:r w:rsidR="00495E1F">
        <w:rPr>
          <w:color w:val="000000" w:themeColor="text1"/>
          <w:sz w:val="28"/>
          <w:szCs w:val="28"/>
        </w:rPr>
        <w:t>має</w:t>
      </w:r>
      <w:r w:rsidRPr="00D92769">
        <w:rPr>
          <w:color w:val="000000" w:themeColor="text1"/>
          <w:sz w:val="28"/>
          <w:szCs w:val="28"/>
        </w:rPr>
        <w:t xml:space="preserve"> розпорядч</w:t>
      </w:r>
      <w:r w:rsidR="00495E1F">
        <w:rPr>
          <w:color w:val="000000" w:themeColor="text1"/>
          <w:sz w:val="28"/>
          <w:szCs w:val="28"/>
        </w:rPr>
        <w:t>і</w:t>
      </w:r>
      <w:r w:rsidRPr="00D92769">
        <w:rPr>
          <w:color w:val="000000" w:themeColor="text1"/>
          <w:sz w:val="28"/>
          <w:szCs w:val="28"/>
        </w:rPr>
        <w:t xml:space="preserve"> документ</w:t>
      </w:r>
      <w:r w:rsidR="00495E1F">
        <w:rPr>
          <w:color w:val="000000" w:themeColor="text1"/>
          <w:sz w:val="28"/>
          <w:szCs w:val="28"/>
        </w:rPr>
        <w:t>и</w:t>
      </w:r>
      <w:r w:rsidRPr="00D92769">
        <w:rPr>
          <w:color w:val="000000" w:themeColor="text1"/>
          <w:sz w:val="28"/>
          <w:szCs w:val="28"/>
        </w:rPr>
        <w:t xml:space="preserve"> з питань запобігання та протидії корупції, у тому числі </w:t>
      </w:r>
      <w:r w:rsidR="00357398">
        <w:rPr>
          <w:color w:val="000000" w:themeColor="text1"/>
          <w:sz w:val="28"/>
          <w:szCs w:val="28"/>
        </w:rPr>
        <w:t>А</w:t>
      </w:r>
      <w:r w:rsidRPr="00D92769">
        <w:rPr>
          <w:color w:val="000000" w:themeColor="text1"/>
          <w:sz w:val="28"/>
          <w:szCs w:val="28"/>
        </w:rPr>
        <w:t>нтикорупційної програми та змін до неї;</w:t>
      </w:r>
    </w:p>
    <w:p w14:paraId="74831AF7" w14:textId="244B27F3"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4" w:name="n49"/>
      <w:bookmarkEnd w:id="4"/>
      <w:r w:rsidRPr="00D92769">
        <w:rPr>
          <w:color w:val="000000" w:themeColor="text1"/>
          <w:sz w:val="28"/>
          <w:szCs w:val="28"/>
        </w:rPr>
        <w:t>3) сприя</w:t>
      </w:r>
      <w:r w:rsidR="002D07F4">
        <w:rPr>
          <w:color w:val="000000" w:themeColor="text1"/>
          <w:sz w:val="28"/>
          <w:szCs w:val="28"/>
        </w:rPr>
        <w:t>є</w:t>
      </w:r>
      <w:r w:rsidRPr="00D92769">
        <w:rPr>
          <w:color w:val="000000" w:themeColor="text1"/>
          <w:sz w:val="28"/>
          <w:szCs w:val="28"/>
        </w:rPr>
        <w:t xml:space="preserve"> поширенню інформації щодо важливості впровадження управління корупційними ризиками в усі сфери діяльності обласної військової адміністрації;</w:t>
      </w:r>
    </w:p>
    <w:p w14:paraId="64AE618D" w14:textId="0C4416AB"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5" w:name="n50"/>
      <w:bookmarkStart w:id="6" w:name="n51"/>
      <w:bookmarkEnd w:id="5"/>
      <w:bookmarkEnd w:id="6"/>
      <w:r w:rsidRPr="00D92769">
        <w:rPr>
          <w:color w:val="000000" w:themeColor="text1"/>
          <w:sz w:val="28"/>
          <w:szCs w:val="28"/>
        </w:rPr>
        <w:t>4) здійсн</w:t>
      </w:r>
      <w:r w:rsidR="002D07F4">
        <w:rPr>
          <w:color w:val="000000" w:themeColor="text1"/>
          <w:sz w:val="28"/>
          <w:szCs w:val="28"/>
        </w:rPr>
        <w:t>ює</w:t>
      </w:r>
      <w:r w:rsidRPr="00D92769">
        <w:rPr>
          <w:color w:val="000000" w:themeColor="text1"/>
          <w:sz w:val="28"/>
          <w:szCs w:val="28"/>
        </w:rPr>
        <w:t xml:space="preserve"> загальн</w:t>
      </w:r>
      <w:r w:rsidR="002D07F4">
        <w:rPr>
          <w:color w:val="000000" w:themeColor="text1"/>
          <w:sz w:val="28"/>
          <w:szCs w:val="28"/>
        </w:rPr>
        <w:t>е</w:t>
      </w:r>
      <w:r w:rsidRPr="00D92769">
        <w:rPr>
          <w:color w:val="000000" w:themeColor="text1"/>
          <w:sz w:val="28"/>
          <w:szCs w:val="28"/>
        </w:rPr>
        <w:t xml:space="preserve"> керівництв</w:t>
      </w:r>
      <w:r w:rsidR="002D07F4">
        <w:rPr>
          <w:color w:val="000000" w:themeColor="text1"/>
          <w:sz w:val="28"/>
          <w:szCs w:val="28"/>
        </w:rPr>
        <w:t>о</w:t>
      </w:r>
      <w:r w:rsidRPr="00D92769">
        <w:rPr>
          <w:color w:val="000000" w:themeColor="text1"/>
          <w:sz w:val="28"/>
          <w:szCs w:val="28"/>
        </w:rPr>
        <w:t xml:space="preserve"> та контрол</w:t>
      </w:r>
      <w:r w:rsidR="002D07F4">
        <w:rPr>
          <w:color w:val="000000" w:themeColor="text1"/>
          <w:sz w:val="28"/>
          <w:szCs w:val="28"/>
        </w:rPr>
        <w:t>ь</w:t>
      </w:r>
      <w:r w:rsidRPr="00D92769">
        <w:rPr>
          <w:color w:val="000000" w:themeColor="text1"/>
          <w:sz w:val="28"/>
          <w:szCs w:val="28"/>
        </w:rPr>
        <w:t xml:space="preserve"> за</w:t>
      </w:r>
      <w:r>
        <w:rPr>
          <w:color w:val="000000" w:themeColor="text1"/>
          <w:sz w:val="28"/>
          <w:szCs w:val="28"/>
        </w:rPr>
        <w:t xml:space="preserve"> виконанням Антикорупційної програми</w:t>
      </w:r>
      <w:r w:rsidRPr="00D92769">
        <w:rPr>
          <w:color w:val="000000" w:themeColor="text1"/>
          <w:sz w:val="28"/>
          <w:szCs w:val="28"/>
        </w:rPr>
        <w:t>, аналізу ефективності управління корупційними ризиками;</w:t>
      </w:r>
    </w:p>
    <w:p w14:paraId="10E146C0" w14:textId="66162596"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7" w:name="n52"/>
      <w:bookmarkEnd w:id="7"/>
      <w:r w:rsidRPr="00D92769">
        <w:rPr>
          <w:color w:val="000000" w:themeColor="text1"/>
          <w:sz w:val="28"/>
          <w:szCs w:val="28"/>
        </w:rPr>
        <w:t>5) ініцію</w:t>
      </w:r>
      <w:r w:rsidR="002D07F4">
        <w:rPr>
          <w:color w:val="000000" w:themeColor="text1"/>
          <w:sz w:val="28"/>
          <w:szCs w:val="28"/>
        </w:rPr>
        <w:t>є</w:t>
      </w:r>
      <w:r w:rsidRPr="00D92769">
        <w:rPr>
          <w:color w:val="000000" w:themeColor="text1"/>
          <w:sz w:val="28"/>
          <w:szCs w:val="28"/>
        </w:rPr>
        <w:t xml:space="preserve"> проведення регулярного оцінювання корупційних ризиків у діяльності </w:t>
      </w:r>
      <w:r>
        <w:rPr>
          <w:color w:val="000000" w:themeColor="text1"/>
          <w:sz w:val="28"/>
          <w:szCs w:val="28"/>
        </w:rPr>
        <w:t>обласної</w:t>
      </w:r>
      <w:r w:rsidR="002D07F4">
        <w:rPr>
          <w:color w:val="000000" w:themeColor="text1"/>
          <w:sz w:val="28"/>
          <w:szCs w:val="28"/>
        </w:rPr>
        <w:t xml:space="preserve"> державної</w:t>
      </w:r>
      <w:r>
        <w:rPr>
          <w:color w:val="000000" w:themeColor="text1"/>
          <w:sz w:val="28"/>
          <w:szCs w:val="28"/>
        </w:rPr>
        <w:t xml:space="preserve"> </w:t>
      </w:r>
      <w:r w:rsidR="002D07F4">
        <w:rPr>
          <w:color w:val="000000" w:themeColor="text1"/>
          <w:sz w:val="28"/>
          <w:szCs w:val="28"/>
        </w:rPr>
        <w:t>(</w:t>
      </w:r>
      <w:r>
        <w:rPr>
          <w:color w:val="000000" w:themeColor="text1"/>
          <w:sz w:val="28"/>
          <w:szCs w:val="28"/>
        </w:rPr>
        <w:t>військової</w:t>
      </w:r>
      <w:r w:rsidR="002D07F4">
        <w:rPr>
          <w:color w:val="000000" w:themeColor="text1"/>
          <w:sz w:val="28"/>
          <w:szCs w:val="28"/>
        </w:rPr>
        <w:t>)</w:t>
      </w:r>
      <w:r>
        <w:rPr>
          <w:color w:val="000000" w:themeColor="text1"/>
          <w:sz w:val="28"/>
          <w:szCs w:val="28"/>
        </w:rPr>
        <w:t xml:space="preserve"> адміністрації</w:t>
      </w:r>
      <w:r w:rsidRPr="00D92769">
        <w:rPr>
          <w:color w:val="000000" w:themeColor="text1"/>
          <w:sz w:val="28"/>
          <w:szCs w:val="28"/>
        </w:rPr>
        <w:t xml:space="preserve"> (далі - оцінювання корупційних ризиків), утворення робочої групи, наділення її відповідними повноваженнями;</w:t>
      </w:r>
    </w:p>
    <w:p w14:paraId="2D63F623" w14:textId="129F75D6"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8" w:name="n53"/>
      <w:bookmarkStart w:id="9" w:name="n54"/>
      <w:bookmarkEnd w:id="8"/>
      <w:bookmarkEnd w:id="9"/>
      <w:r w:rsidRPr="00D92769">
        <w:rPr>
          <w:color w:val="000000" w:themeColor="text1"/>
          <w:sz w:val="28"/>
          <w:szCs w:val="28"/>
        </w:rPr>
        <w:t>6) сприя</w:t>
      </w:r>
      <w:r w:rsidR="00A01E61">
        <w:rPr>
          <w:color w:val="000000" w:themeColor="text1"/>
          <w:sz w:val="28"/>
          <w:szCs w:val="28"/>
        </w:rPr>
        <w:t>є</w:t>
      </w:r>
      <w:r w:rsidRPr="00D92769">
        <w:rPr>
          <w:color w:val="000000" w:themeColor="text1"/>
          <w:sz w:val="28"/>
          <w:szCs w:val="28"/>
        </w:rPr>
        <w:t xml:space="preserve"> постійному удосконаленню процесів управління корупційними ризиками;</w:t>
      </w:r>
    </w:p>
    <w:p w14:paraId="19FD3BA8" w14:textId="52AC4D6F" w:rsidR="00B528FF" w:rsidRPr="00B43726" w:rsidRDefault="00B528FF" w:rsidP="00E53176">
      <w:pPr>
        <w:pStyle w:val="rvps2"/>
        <w:shd w:val="clear" w:color="auto" w:fill="FFFFFF"/>
        <w:spacing w:before="0" w:beforeAutospacing="0" w:after="0" w:afterAutospacing="0"/>
        <w:ind w:firstLine="450"/>
        <w:jc w:val="both"/>
        <w:rPr>
          <w:color w:val="000000" w:themeColor="text1"/>
          <w:sz w:val="28"/>
          <w:szCs w:val="28"/>
        </w:rPr>
      </w:pPr>
      <w:bookmarkStart w:id="10" w:name="n55"/>
      <w:bookmarkEnd w:id="10"/>
      <w:r w:rsidRPr="00D92769">
        <w:rPr>
          <w:color w:val="000000" w:themeColor="text1"/>
          <w:sz w:val="28"/>
          <w:szCs w:val="28"/>
        </w:rPr>
        <w:t>7) своєчасн</w:t>
      </w:r>
      <w:r w:rsidR="00A01E61">
        <w:rPr>
          <w:color w:val="000000" w:themeColor="text1"/>
          <w:sz w:val="28"/>
          <w:szCs w:val="28"/>
        </w:rPr>
        <w:t>о</w:t>
      </w:r>
      <w:r w:rsidRPr="00D92769">
        <w:rPr>
          <w:color w:val="000000" w:themeColor="text1"/>
          <w:sz w:val="28"/>
          <w:szCs w:val="28"/>
        </w:rPr>
        <w:t xml:space="preserve"> реагу</w:t>
      </w:r>
      <w:r w:rsidR="00A01E61">
        <w:rPr>
          <w:color w:val="000000" w:themeColor="text1"/>
          <w:sz w:val="28"/>
          <w:szCs w:val="28"/>
        </w:rPr>
        <w:t>є</w:t>
      </w:r>
      <w:r w:rsidRPr="00D92769">
        <w:rPr>
          <w:color w:val="000000" w:themeColor="text1"/>
          <w:sz w:val="28"/>
          <w:szCs w:val="28"/>
        </w:rPr>
        <w:t xml:space="preserve"> на можливі факти </w:t>
      </w:r>
      <w:r w:rsidR="00A01E61">
        <w:rPr>
          <w:color w:val="000000" w:themeColor="text1"/>
          <w:sz w:val="28"/>
          <w:szCs w:val="28"/>
        </w:rPr>
        <w:t>корупційних або пов’язаних з корупцією правопорушень, порушень цієї</w:t>
      </w:r>
      <w:r w:rsidRPr="00D92769">
        <w:rPr>
          <w:color w:val="000000" w:themeColor="text1"/>
          <w:sz w:val="28"/>
          <w:szCs w:val="28"/>
        </w:rPr>
        <w:t xml:space="preserve"> </w:t>
      </w:r>
      <w:r>
        <w:rPr>
          <w:color w:val="000000" w:themeColor="text1"/>
          <w:sz w:val="28"/>
          <w:szCs w:val="28"/>
        </w:rPr>
        <w:t>А</w:t>
      </w:r>
      <w:r w:rsidRPr="00D92769">
        <w:rPr>
          <w:color w:val="000000" w:themeColor="text1"/>
          <w:sz w:val="28"/>
          <w:szCs w:val="28"/>
        </w:rPr>
        <w:t>нтикорупційної програми, корупційних або пов’язаних з корупцією правопорушень, інших поруш</w:t>
      </w:r>
      <w:r w:rsidRPr="00A01E61">
        <w:rPr>
          <w:color w:val="000000" w:themeColor="text1"/>
          <w:sz w:val="28"/>
          <w:szCs w:val="28"/>
        </w:rPr>
        <w:t>ень </w:t>
      </w:r>
      <w:hyperlink r:id="rId6" w:tgtFrame="_blank" w:history="1">
        <w:r w:rsidRPr="00A01E61">
          <w:rPr>
            <w:rStyle w:val="a4"/>
            <w:color w:val="000000" w:themeColor="text1"/>
            <w:sz w:val="28"/>
            <w:szCs w:val="28"/>
            <w:u w:val="none"/>
          </w:rPr>
          <w:t>Закону</w:t>
        </w:r>
      </w:hyperlink>
      <w:r w:rsidR="00B43726">
        <w:rPr>
          <w:color w:val="000000" w:themeColor="text1"/>
          <w:sz w:val="28"/>
          <w:szCs w:val="28"/>
        </w:rPr>
        <w:t>.</w:t>
      </w:r>
    </w:p>
    <w:p w14:paraId="22E66816" w14:textId="46837D9C" w:rsidR="00B528FF" w:rsidRPr="00D92769" w:rsidRDefault="00495E1F" w:rsidP="00FB7AD1">
      <w:pPr>
        <w:pStyle w:val="rvps2"/>
        <w:shd w:val="clear" w:color="auto" w:fill="FFFFFF"/>
        <w:spacing w:before="0" w:beforeAutospacing="0" w:after="0" w:afterAutospacing="0"/>
        <w:ind w:firstLine="450"/>
        <w:jc w:val="both"/>
        <w:rPr>
          <w:color w:val="000000" w:themeColor="text1"/>
          <w:sz w:val="28"/>
          <w:szCs w:val="28"/>
        </w:rPr>
      </w:pPr>
      <w:r>
        <w:rPr>
          <w:b/>
          <w:bCs/>
          <w:color w:val="000000" w:themeColor="text1"/>
          <w:sz w:val="28"/>
          <w:szCs w:val="28"/>
        </w:rPr>
        <w:t xml:space="preserve">3. </w:t>
      </w:r>
      <w:r w:rsidR="00B528FF" w:rsidRPr="00517660">
        <w:rPr>
          <w:b/>
          <w:bCs/>
          <w:color w:val="000000" w:themeColor="text1"/>
          <w:sz w:val="28"/>
          <w:szCs w:val="28"/>
        </w:rPr>
        <w:t xml:space="preserve">Завдання </w:t>
      </w:r>
      <w:r w:rsidR="00B528FF">
        <w:rPr>
          <w:b/>
          <w:bCs/>
          <w:color w:val="000000" w:themeColor="text1"/>
          <w:sz w:val="28"/>
          <w:szCs w:val="28"/>
        </w:rPr>
        <w:t xml:space="preserve">сектору з питань запобігання та протидії корупції  обласної </w:t>
      </w:r>
      <w:r w:rsidR="00FB7AD1">
        <w:rPr>
          <w:b/>
          <w:bCs/>
          <w:color w:val="000000" w:themeColor="text1"/>
          <w:sz w:val="28"/>
          <w:szCs w:val="28"/>
        </w:rPr>
        <w:t xml:space="preserve"> </w:t>
      </w:r>
      <w:r w:rsidR="00B528FF">
        <w:rPr>
          <w:b/>
          <w:bCs/>
          <w:color w:val="000000" w:themeColor="text1"/>
          <w:sz w:val="28"/>
          <w:szCs w:val="28"/>
        </w:rPr>
        <w:t>військової</w:t>
      </w:r>
      <w:r w:rsidR="00FB7AD1">
        <w:rPr>
          <w:b/>
          <w:bCs/>
          <w:color w:val="000000" w:themeColor="text1"/>
          <w:sz w:val="28"/>
          <w:szCs w:val="28"/>
        </w:rPr>
        <w:t xml:space="preserve">  </w:t>
      </w:r>
      <w:r w:rsidR="00B528FF">
        <w:rPr>
          <w:b/>
          <w:bCs/>
          <w:color w:val="000000" w:themeColor="text1"/>
          <w:sz w:val="28"/>
          <w:szCs w:val="28"/>
        </w:rPr>
        <w:t xml:space="preserve">адміністрації </w:t>
      </w:r>
      <w:r w:rsidR="00B528FF" w:rsidRPr="00517660">
        <w:rPr>
          <w:b/>
          <w:bCs/>
          <w:color w:val="000000" w:themeColor="text1"/>
          <w:sz w:val="28"/>
          <w:szCs w:val="28"/>
        </w:rPr>
        <w:t>в управлінні корупційними ризиками</w:t>
      </w:r>
      <w:r w:rsidR="00B528FF" w:rsidRPr="00D92769">
        <w:rPr>
          <w:color w:val="000000" w:themeColor="text1"/>
          <w:sz w:val="28"/>
          <w:szCs w:val="28"/>
        </w:rPr>
        <w:t>:</w:t>
      </w:r>
    </w:p>
    <w:p w14:paraId="7C33D57A" w14:textId="58D80FC9"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11" w:name="n57"/>
      <w:bookmarkEnd w:id="11"/>
      <w:r w:rsidRPr="00D92769">
        <w:rPr>
          <w:color w:val="000000" w:themeColor="text1"/>
          <w:sz w:val="28"/>
          <w:szCs w:val="28"/>
        </w:rPr>
        <w:t xml:space="preserve">1) </w:t>
      </w:r>
      <w:r w:rsidR="00B43726">
        <w:rPr>
          <w:color w:val="000000" w:themeColor="text1"/>
          <w:sz w:val="28"/>
          <w:szCs w:val="28"/>
        </w:rPr>
        <w:t xml:space="preserve">розроблення, організація та контроль за проведенням в обласній державній (військовій) адміністрації заходів щодо запобігання корупційним правопорушенням та порушенням пов’язаних з корупцією; </w:t>
      </w:r>
    </w:p>
    <w:p w14:paraId="6B91A014" w14:textId="77777777"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12" w:name="n58"/>
      <w:bookmarkEnd w:id="12"/>
      <w:r w:rsidRPr="00D92769">
        <w:rPr>
          <w:color w:val="000000" w:themeColor="text1"/>
          <w:sz w:val="28"/>
          <w:szCs w:val="28"/>
        </w:rPr>
        <w:t>2) забезпечення залучення внутрішніх та зовнішніх заінтересованих сторін до процесу управління корупційними ризиками, у тому числі до складу робочої групи;</w:t>
      </w:r>
    </w:p>
    <w:p w14:paraId="1C37FD26" w14:textId="4EDE03CC" w:rsidR="00B528FF" w:rsidRPr="00D92769" w:rsidRDefault="00B528FF" w:rsidP="00037C99">
      <w:pPr>
        <w:pStyle w:val="rvps2"/>
        <w:shd w:val="clear" w:color="auto" w:fill="FFFFFF"/>
        <w:spacing w:before="0" w:beforeAutospacing="0" w:after="0" w:afterAutospacing="0"/>
        <w:ind w:firstLine="450"/>
        <w:jc w:val="both"/>
        <w:rPr>
          <w:color w:val="000000" w:themeColor="text1"/>
          <w:sz w:val="28"/>
          <w:szCs w:val="28"/>
        </w:rPr>
      </w:pPr>
      <w:bookmarkStart w:id="13" w:name="n59"/>
      <w:bookmarkEnd w:id="13"/>
      <w:r w:rsidRPr="00D92769">
        <w:rPr>
          <w:color w:val="000000" w:themeColor="text1"/>
          <w:sz w:val="28"/>
          <w:szCs w:val="28"/>
        </w:rPr>
        <w:t>3)</w:t>
      </w:r>
      <w:r w:rsidR="00C83195">
        <w:rPr>
          <w:color w:val="000000" w:themeColor="text1"/>
          <w:sz w:val="28"/>
          <w:szCs w:val="28"/>
        </w:rPr>
        <w:t xml:space="preserve"> </w:t>
      </w:r>
      <w:r w:rsidR="00037C99">
        <w:rPr>
          <w:color w:val="000000" w:themeColor="text1"/>
          <w:sz w:val="28"/>
          <w:szCs w:val="28"/>
        </w:rPr>
        <w:t>організація роботи з оцінки корупційних ризиків у діяльності обласної державної (військової) адміністрації, підготовка заходів щодо їх усунення, внесення голові (начальнику) обласної державної (військової) адміністрації відповідних пропозицій;</w:t>
      </w:r>
    </w:p>
    <w:p w14:paraId="2AF75626" w14:textId="5CBBA62F"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14" w:name="n65"/>
      <w:bookmarkEnd w:id="14"/>
      <w:r w:rsidRPr="00D92769">
        <w:rPr>
          <w:color w:val="000000" w:themeColor="text1"/>
          <w:sz w:val="28"/>
          <w:szCs w:val="28"/>
        </w:rPr>
        <w:t xml:space="preserve">4) </w:t>
      </w:r>
      <w:r w:rsidR="00037C99">
        <w:rPr>
          <w:color w:val="000000" w:themeColor="text1"/>
          <w:sz w:val="28"/>
          <w:szCs w:val="28"/>
        </w:rPr>
        <w:t xml:space="preserve"> надання методичної та консультативної допомоги з питань додержання законодавства щодо запобігання корупції працівниками</w:t>
      </w:r>
      <w:r w:rsidR="00037C99" w:rsidRPr="00037C99">
        <w:rPr>
          <w:color w:val="000000" w:themeColor="text1"/>
          <w:sz w:val="28"/>
          <w:szCs w:val="28"/>
        </w:rPr>
        <w:t xml:space="preserve"> </w:t>
      </w:r>
      <w:r w:rsidR="00037C99">
        <w:rPr>
          <w:color w:val="000000" w:themeColor="text1"/>
          <w:sz w:val="28"/>
          <w:szCs w:val="28"/>
        </w:rPr>
        <w:t xml:space="preserve">обласної державної (військової) адміністрації </w:t>
      </w:r>
      <w:r w:rsidRPr="00D92769">
        <w:rPr>
          <w:color w:val="000000" w:themeColor="text1"/>
          <w:sz w:val="28"/>
          <w:szCs w:val="28"/>
        </w:rPr>
        <w:t>;</w:t>
      </w:r>
    </w:p>
    <w:p w14:paraId="2B5ADCD0" w14:textId="57D5F333" w:rsidR="00C83195" w:rsidRPr="00D92769" w:rsidRDefault="00B528FF" w:rsidP="00C83195">
      <w:pPr>
        <w:pStyle w:val="rvps2"/>
        <w:shd w:val="clear" w:color="auto" w:fill="FFFFFF"/>
        <w:spacing w:before="0" w:beforeAutospacing="0" w:after="0" w:afterAutospacing="0"/>
        <w:ind w:firstLine="450"/>
        <w:jc w:val="both"/>
        <w:rPr>
          <w:color w:val="000000" w:themeColor="text1"/>
          <w:sz w:val="28"/>
          <w:szCs w:val="28"/>
        </w:rPr>
      </w:pPr>
      <w:bookmarkStart w:id="15" w:name="n66"/>
      <w:bookmarkEnd w:id="15"/>
      <w:r w:rsidRPr="00D92769">
        <w:rPr>
          <w:color w:val="000000" w:themeColor="text1"/>
          <w:sz w:val="28"/>
          <w:szCs w:val="28"/>
        </w:rPr>
        <w:t>5)</w:t>
      </w:r>
      <w:bookmarkStart w:id="16" w:name="n67"/>
      <w:bookmarkEnd w:id="16"/>
      <w:r w:rsidR="00C83195">
        <w:rPr>
          <w:color w:val="000000" w:themeColor="text1"/>
          <w:sz w:val="28"/>
          <w:szCs w:val="28"/>
        </w:rPr>
        <w:t xml:space="preserve"> </w:t>
      </w:r>
      <w:r w:rsidR="00786E17">
        <w:rPr>
          <w:color w:val="000000" w:themeColor="text1"/>
          <w:sz w:val="28"/>
          <w:szCs w:val="28"/>
        </w:rPr>
        <w:t xml:space="preserve">здійснення заходів з виявлення конфлікту інтересів, сприяння його врегулювання, інформування голови (начальника) обласної державної (військової) адміністрації та </w:t>
      </w:r>
      <w:r w:rsidR="00786E17" w:rsidRPr="00D92769">
        <w:rPr>
          <w:color w:val="000000" w:themeColor="text1"/>
          <w:sz w:val="28"/>
          <w:szCs w:val="28"/>
        </w:rPr>
        <w:t>Національн</w:t>
      </w:r>
      <w:r w:rsidR="00786E17">
        <w:rPr>
          <w:color w:val="000000" w:themeColor="text1"/>
          <w:sz w:val="28"/>
          <w:szCs w:val="28"/>
        </w:rPr>
        <w:t>ого</w:t>
      </w:r>
      <w:r w:rsidR="00786E17" w:rsidRPr="00D92769">
        <w:rPr>
          <w:color w:val="000000" w:themeColor="text1"/>
          <w:sz w:val="28"/>
          <w:szCs w:val="28"/>
        </w:rPr>
        <w:t xml:space="preserve"> агентст</w:t>
      </w:r>
      <w:r w:rsidR="00786E17">
        <w:rPr>
          <w:color w:val="000000" w:themeColor="text1"/>
          <w:sz w:val="28"/>
          <w:szCs w:val="28"/>
        </w:rPr>
        <w:t>ва</w:t>
      </w:r>
      <w:r w:rsidR="00786E17" w:rsidRPr="00D92769">
        <w:rPr>
          <w:color w:val="000000" w:themeColor="text1"/>
          <w:sz w:val="28"/>
          <w:szCs w:val="28"/>
        </w:rPr>
        <w:t xml:space="preserve"> з питань запобігання корупції</w:t>
      </w:r>
      <w:r w:rsidR="00C83195">
        <w:rPr>
          <w:color w:val="000000" w:themeColor="text1"/>
          <w:sz w:val="28"/>
          <w:szCs w:val="28"/>
        </w:rPr>
        <w:t xml:space="preserve"> </w:t>
      </w:r>
      <w:r w:rsidR="00C83195" w:rsidRPr="00D92769">
        <w:rPr>
          <w:color w:val="000000" w:themeColor="text1"/>
          <w:sz w:val="28"/>
          <w:szCs w:val="28"/>
        </w:rPr>
        <w:t>(далі - Національне агентство)</w:t>
      </w:r>
      <w:r w:rsidR="00C83195">
        <w:rPr>
          <w:color w:val="000000" w:themeColor="text1"/>
          <w:sz w:val="28"/>
          <w:szCs w:val="28"/>
        </w:rPr>
        <w:t xml:space="preserve"> </w:t>
      </w:r>
      <w:r w:rsidR="00786E17">
        <w:rPr>
          <w:color w:val="000000" w:themeColor="text1"/>
          <w:sz w:val="28"/>
          <w:szCs w:val="28"/>
        </w:rPr>
        <w:t>про виявлення конфлікту інтересів та заходи, вжитті для його врегулювання;</w:t>
      </w:r>
    </w:p>
    <w:p w14:paraId="316599ED" w14:textId="1B827796" w:rsidR="00B528FF" w:rsidRPr="00D92769"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17" w:name="n68"/>
      <w:bookmarkEnd w:id="17"/>
      <w:r w:rsidRPr="00D92769">
        <w:rPr>
          <w:color w:val="000000" w:themeColor="text1"/>
          <w:sz w:val="28"/>
          <w:szCs w:val="28"/>
        </w:rPr>
        <w:t>6)</w:t>
      </w:r>
      <w:r w:rsidR="00E43EF0">
        <w:rPr>
          <w:color w:val="000000" w:themeColor="text1"/>
          <w:sz w:val="28"/>
          <w:szCs w:val="28"/>
        </w:rPr>
        <w:t xml:space="preserve"> </w:t>
      </w:r>
      <w:r w:rsidR="00C83195">
        <w:rPr>
          <w:color w:val="000000" w:themeColor="text1"/>
          <w:sz w:val="28"/>
          <w:szCs w:val="28"/>
        </w:rPr>
        <w:t xml:space="preserve">перевірка факту подання декларацій суб’єктами декларування, та повідомлення </w:t>
      </w:r>
      <w:r w:rsidR="00C83195" w:rsidRPr="00D92769">
        <w:rPr>
          <w:color w:val="000000" w:themeColor="text1"/>
          <w:sz w:val="28"/>
          <w:szCs w:val="28"/>
        </w:rPr>
        <w:t>Національн</w:t>
      </w:r>
      <w:r w:rsidR="00C83195">
        <w:rPr>
          <w:color w:val="000000" w:themeColor="text1"/>
          <w:sz w:val="28"/>
          <w:szCs w:val="28"/>
        </w:rPr>
        <w:t>ого</w:t>
      </w:r>
      <w:r w:rsidR="00C83195" w:rsidRPr="00D92769">
        <w:rPr>
          <w:color w:val="000000" w:themeColor="text1"/>
          <w:sz w:val="28"/>
          <w:szCs w:val="28"/>
        </w:rPr>
        <w:t xml:space="preserve"> агентств</w:t>
      </w:r>
      <w:r w:rsidR="00C83195">
        <w:rPr>
          <w:color w:val="000000" w:themeColor="text1"/>
          <w:sz w:val="28"/>
          <w:szCs w:val="28"/>
        </w:rPr>
        <w:t>а про випадки неподання чи несвоєчасного подання таких декларацій у визначеному відповідно Закону порядку.</w:t>
      </w:r>
    </w:p>
    <w:p w14:paraId="21CEE873" w14:textId="5ABDF37F" w:rsidR="00B528FF" w:rsidRPr="00C83195" w:rsidRDefault="00B528FF" w:rsidP="00B528FF">
      <w:pPr>
        <w:pStyle w:val="rvps2"/>
        <w:shd w:val="clear" w:color="auto" w:fill="FFFFFF"/>
        <w:spacing w:before="0" w:beforeAutospacing="0" w:after="0" w:afterAutospacing="0"/>
        <w:ind w:firstLine="450"/>
        <w:jc w:val="both"/>
        <w:rPr>
          <w:color w:val="FF0000"/>
          <w:sz w:val="28"/>
          <w:szCs w:val="28"/>
        </w:rPr>
      </w:pPr>
      <w:bookmarkStart w:id="18" w:name="n69"/>
      <w:bookmarkEnd w:id="18"/>
      <w:r w:rsidRPr="00C83195">
        <w:rPr>
          <w:color w:val="000000" w:themeColor="text1"/>
          <w:sz w:val="28"/>
          <w:szCs w:val="28"/>
        </w:rPr>
        <w:t xml:space="preserve">7) здійснення </w:t>
      </w:r>
      <w:r w:rsidR="00C83195" w:rsidRPr="00C83195">
        <w:rPr>
          <w:color w:val="000000" w:themeColor="text1"/>
          <w:sz w:val="28"/>
          <w:szCs w:val="28"/>
        </w:rPr>
        <w:t xml:space="preserve"> контролю за дотриманням антикорупційного законодавства</w:t>
      </w:r>
      <w:r w:rsidRPr="00C83195">
        <w:rPr>
          <w:color w:val="000000" w:themeColor="text1"/>
          <w:sz w:val="28"/>
          <w:szCs w:val="28"/>
        </w:rPr>
        <w:t>;</w:t>
      </w:r>
    </w:p>
    <w:p w14:paraId="19B844F8" w14:textId="25972548" w:rsidR="00B528FF" w:rsidRDefault="00B528FF" w:rsidP="00B528FF">
      <w:pPr>
        <w:pStyle w:val="rvps2"/>
        <w:shd w:val="clear" w:color="auto" w:fill="FFFFFF"/>
        <w:spacing w:before="0" w:beforeAutospacing="0" w:after="0" w:afterAutospacing="0"/>
        <w:ind w:firstLine="450"/>
        <w:jc w:val="both"/>
        <w:rPr>
          <w:color w:val="000000" w:themeColor="text1"/>
          <w:sz w:val="28"/>
          <w:szCs w:val="28"/>
        </w:rPr>
      </w:pPr>
      <w:bookmarkStart w:id="19" w:name="n70"/>
      <w:bookmarkEnd w:id="19"/>
      <w:r w:rsidRPr="00395F6D">
        <w:rPr>
          <w:color w:val="000000" w:themeColor="text1"/>
          <w:sz w:val="28"/>
          <w:szCs w:val="28"/>
        </w:rPr>
        <w:t xml:space="preserve">8) </w:t>
      </w:r>
      <w:r w:rsidR="000B451A" w:rsidRPr="00395F6D">
        <w:rPr>
          <w:color w:val="000000" w:themeColor="text1"/>
          <w:sz w:val="28"/>
          <w:szCs w:val="28"/>
        </w:rPr>
        <w:t xml:space="preserve">розгляд повідомлень про порушення вимог </w:t>
      </w:r>
      <w:r w:rsidR="00395F6D" w:rsidRPr="00395F6D">
        <w:rPr>
          <w:color w:val="000000" w:themeColor="text1"/>
          <w:sz w:val="28"/>
          <w:szCs w:val="28"/>
        </w:rPr>
        <w:t>Закону в  обласної державної (військової) адміністрації</w:t>
      </w:r>
      <w:r w:rsidR="00395F6D">
        <w:rPr>
          <w:color w:val="000000" w:themeColor="text1"/>
          <w:sz w:val="28"/>
          <w:szCs w:val="28"/>
        </w:rPr>
        <w:t>.</w:t>
      </w:r>
    </w:p>
    <w:p w14:paraId="327E0E41" w14:textId="2902B6AB" w:rsidR="001F410F" w:rsidRDefault="001F410F" w:rsidP="00B528FF">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9)</w:t>
      </w:r>
      <w:r w:rsidR="00E43EF0">
        <w:rPr>
          <w:color w:val="000000" w:themeColor="text1"/>
          <w:sz w:val="28"/>
          <w:szCs w:val="28"/>
        </w:rPr>
        <w:t xml:space="preserve"> здійснення повноважень у сфері захисту викривачів відповідно до Закону.</w:t>
      </w:r>
    </w:p>
    <w:p w14:paraId="68268201" w14:textId="69F2F7D1" w:rsidR="00F7281D" w:rsidRDefault="00F7281D" w:rsidP="00B528FF">
      <w:pPr>
        <w:pStyle w:val="rvps2"/>
        <w:shd w:val="clear" w:color="auto" w:fill="FFFFFF"/>
        <w:spacing w:before="0" w:beforeAutospacing="0" w:after="0" w:afterAutospacing="0"/>
        <w:ind w:firstLine="450"/>
        <w:jc w:val="both"/>
        <w:rPr>
          <w:b/>
          <w:bCs/>
          <w:color w:val="000000" w:themeColor="text1"/>
          <w:sz w:val="28"/>
          <w:szCs w:val="28"/>
        </w:rPr>
      </w:pPr>
      <w:r w:rsidRPr="00F7281D">
        <w:rPr>
          <w:b/>
          <w:bCs/>
          <w:color w:val="000000" w:themeColor="text1"/>
          <w:sz w:val="28"/>
          <w:szCs w:val="28"/>
        </w:rPr>
        <w:t>4.</w:t>
      </w:r>
      <w:r>
        <w:rPr>
          <w:b/>
          <w:bCs/>
          <w:color w:val="000000" w:themeColor="text1"/>
          <w:sz w:val="28"/>
          <w:szCs w:val="28"/>
        </w:rPr>
        <w:t xml:space="preserve"> </w:t>
      </w:r>
      <w:r w:rsidRPr="00F7281D">
        <w:rPr>
          <w:b/>
          <w:bCs/>
          <w:color w:val="000000" w:themeColor="text1"/>
          <w:sz w:val="28"/>
          <w:szCs w:val="28"/>
        </w:rPr>
        <w:t xml:space="preserve">Керівники структурних підрозділів Тернопільської обласної державної (військової) адміністрації та її апарату: </w:t>
      </w:r>
    </w:p>
    <w:p w14:paraId="1FAAF006" w14:textId="60F4010D" w:rsidR="00F7281D" w:rsidRDefault="00F7281D" w:rsidP="00F7281D">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1) забезпечують взаємодію структурного підрозділу з сектором з питань запобігання та виявлення корупції обласної державної (військової) адміністрації в частині запобігання та виявлення корупції в діяльності підрозділу</w:t>
      </w:r>
      <w:r w:rsidR="00573733">
        <w:rPr>
          <w:color w:val="000000" w:themeColor="text1"/>
          <w:sz w:val="28"/>
          <w:szCs w:val="28"/>
        </w:rPr>
        <w:t xml:space="preserve"> та виконання цієї Антикорупційної програми;</w:t>
      </w:r>
    </w:p>
    <w:p w14:paraId="0BD94045" w14:textId="13908A30" w:rsidR="00573733" w:rsidRDefault="00573733" w:rsidP="00F7281D">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2) ідентифікують та враховують корупційні ризики, які виникають у діяльності самостійного структурного підрозділу, під час прийняття рішень та вчинення дій;</w:t>
      </w:r>
    </w:p>
    <w:p w14:paraId="2B121826" w14:textId="296A696A" w:rsidR="00573733" w:rsidRDefault="00573733" w:rsidP="00F7281D">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 xml:space="preserve">3) інформують про нові корупційні ризики </w:t>
      </w:r>
      <w:r w:rsidR="00417E40">
        <w:rPr>
          <w:color w:val="000000" w:themeColor="text1"/>
          <w:sz w:val="28"/>
          <w:szCs w:val="28"/>
        </w:rPr>
        <w:t>сектор з питань запобігання та виявлення корупції обласної державної (військової) адміністрації та голову (начальника) обласної державної (військової) адміністрації;</w:t>
      </w:r>
    </w:p>
    <w:p w14:paraId="725AD176" w14:textId="6CB062BC" w:rsidR="00417E40" w:rsidRDefault="00417E40" w:rsidP="00F7281D">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4) періодично підвищують кваліфікацію, зокрема з питань запобігання та виявлення корупції;</w:t>
      </w:r>
    </w:p>
    <w:p w14:paraId="45C8A8D4" w14:textId="2426A450" w:rsidR="00417E40" w:rsidRPr="00395F6D" w:rsidRDefault="00417E40" w:rsidP="00F7281D">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5)</w:t>
      </w:r>
      <w:r w:rsidR="00722283">
        <w:rPr>
          <w:color w:val="000000" w:themeColor="text1"/>
          <w:sz w:val="28"/>
          <w:szCs w:val="28"/>
        </w:rPr>
        <w:t xml:space="preserve"> заохочують підпорядкованих працівників до повідомлення про можливі факти корупційних або пов’язаних  з корупцією правопорушень, інших порушень Закону</w:t>
      </w:r>
      <w:r w:rsidR="00E14AD4">
        <w:rPr>
          <w:color w:val="000000" w:themeColor="text1"/>
          <w:sz w:val="28"/>
          <w:szCs w:val="28"/>
        </w:rPr>
        <w:t>, інформування про  недотримання антикорупційної політики ) обласної державної (військової) адміністрації, положень цієї Антикорупційної програми.</w:t>
      </w:r>
    </w:p>
    <w:p w14:paraId="4D3A929E" w14:textId="689FDA5D" w:rsidR="00B528FF" w:rsidRDefault="00F7281D" w:rsidP="00B528FF">
      <w:pPr>
        <w:pStyle w:val="rvps2"/>
        <w:shd w:val="clear" w:color="auto" w:fill="FFFFFF"/>
        <w:spacing w:before="0" w:beforeAutospacing="0" w:after="0" w:afterAutospacing="0"/>
        <w:ind w:firstLine="448"/>
        <w:jc w:val="both"/>
        <w:rPr>
          <w:color w:val="000000" w:themeColor="text1"/>
          <w:sz w:val="28"/>
          <w:szCs w:val="28"/>
        </w:rPr>
      </w:pPr>
      <w:r>
        <w:rPr>
          <w:b/>
          <w:bCs/>
          <w:color w:val="000000" w:themeColor="text1"/>
          <w:sz w:val="28"/>
          <w:szCs w:val="28"/>
        </w:rPr>
        <w:t>5</w:t>
      </w:r>
      <w:r w:rsidR="00395F6D">
        <w:rPr>
          <w:b/>
          <w:bCs/>
          <w:color w:val="000000" w:themeColor="text1"/>
          <w:sz w:val="28"/>
          <w:szCs w:val="28"/>
        </w:rPr>
        <w:t>.</w:t>
      </w:r>
      <w:r w:rsidR="001B2C9C">
        <w:rPr>
          <w:b/>
          <w:bCs/>
          <w:color w:val="000000" w:themeColor="text1"/>
          <w:sz w:val="28"/>
          <w:szCs w:val="28"/>
        </w:rPr>
        <w:t xml:space="preserve"> П</w:t>
      </w:r>
      <w:r w:rsidR="00B528FF" w:rsidRPr="00517660">
        <w:rPr>
          <w:b/>
          <w:bCs/>
          <w:color w:val="000000" w:themeColor="text1"/>
          <w:sz w:val="28"/>
          <w:szCs w:val="28"/>
        </w:rPr>
        <w:t>рацівник</w:t>
      </w:r>
      <w:r w:rsidR="005E3D15">
        <w:rPr>
          <w:b/>
          <w:bCs/>
          <w:color w:val="000000" w:themeColor="text1"/>
          <w:sz w:val="28"/>
          <w:szCs w:val="28"/>
        </w:rPr>
        <w:t>и</w:t>
      </w:r>
      <w:r w:rsidR="00B528FF" w:rsidRPr="00517660">
        <w:rPr>
          <w:b/>
          <w:bCs/>
          <w:color w:val="000000" w:themeColor="text1"/>
          <w:sz w:val="28"/>
          <w:szCs w:val="28"/>
        </w:rPr>
        <w:t xml:space="preserve"> обласної </w:t>
      </w:r>
      <w:r w:rsidR="001B2C9C">
        <w:rPr>
          <w:b/>
          <w:bCs/>
          <w:color w:val="000000" w:themeColor="text1"/>
          <w:sz w:val="28"/>
          <w:szCs w:val="28"/>
        </w:rPr>
        <w:t>державної (</w:t>
      </w:r>
      <w:r w:rsidR="00B528FF" w:rsidRPr="00517660">
        <w:rPr>
          <w:b/>
          <w:bCs/>
          <w:color w:val="000000" w:themeColor="text1"/>
          <w:sz w:val="28"/>
          <w:szCs w:val="28"/>
        </w:rPr>
        <w:t>військової</w:t>
      </w:r>
      <w:r w:rsidR="001B2C9C">
        <w:rPr>
          <w:b/>
          <w:bCs/>
          <w:color w:val="000000" w:themeColor="text1"/>
          <w:sz w:val="28"/>
          <w:szCs w:val="28"/>
        </w:rPr>
        <w:t>)</w:t>
      </w:r>
      <w:r w:rsidR="00B528FF" w:rsidRPr="00517660">
        <w:rPr>
          <w:b/>
          <w:bCs/>
          <w:color w:val="000000" w:themeColor="text1"/>
          <w:sz w:val="28"/>
          <w:szCs w:val="28"/>
        </w:rPr>
        <w:t xml:space="preserve"> адміністрації в управлінні корупційними ризиками</w:t>
      </w:r>
      <w:r w:rsidR="00B528FF">
        <w:rPr>
          <w:color w:val="000000" w:themeColor="text1"/>
          <w:sz w:val="28"/>
          <w:szCs w:val="28"/>
          <w:lang w:val="en-US"/>
        </w:rPr>
        <w:t>:</w:t>
      </w:r>
    </w:p>
    <w:p w14:paraId="34116CFA" w14:textId="13A2071E" w:rsidR="00B528FF" w:rsidRPr="001B2C9C" w:rsidRDefault="00B528FF" w:rsidP="001B2C9C">
      <w:pPr>
        <w:pStyle w:val="rvps2"/>
        <w:shd w:val="clear" w:color="auto" w:fill="FFFFFF"/>
        <w:spacing w:before="0" w:beforeAutospacing="0" w:after="0" w:afterAutospacing="0"/>
        <w:ind w:firstLine="448"/>
        <w:jc w:val="both"/>
        <w:rPr>
          <w:color w:val="000000" w:themeColor="text1"/>
          <w:sz w:val="28"/>
          <w:szCs w:val="28"/>
        </w:rPr>
      </w:pPr>
      <w:r w:rsidRPr="00260517">
        <w:rPr>
          <w:color w:val="000000" w:themeColor="text1"/>
          <w:sz w:val="28"/>
          <w:szCs w:val="28"/>
        </w:rPr>
        <w:t>1) дотри</w:t>
      </w:r>
      <w:r w:rsidR="001B2C9C">
        <w:rPr>
          <w:color w:val="000000" w:themeColor="text1"/>
          <w:sz w:val="28"/>
          <w:szCs w:val="28"/>
        </w:rPr>
        <w:t>муються</w:t>
      </w:r>
      <w:r w:rsidRPr="00260517">
        <w:rPr>
          <w:color w:val="000000" w:themeColor="text1"/>
          <w:sz w:val="28"/>
          <w:szCs w:val="28"/>
        </w:rPr>
        <w:t xml:space="preserve"> антикорупційної політики обласної </w:t>
      </w:r>
      <w:r w:rsidR="001B2C9C">
        <w:rPr>
          <w:color w:val="000000" w:themeColor="text1"/>
          <w:sz w:val="28"/>
          <w:szCs w:val="28"/>
        </w:rPr>
        <w:t>державної (</w:t>
      </w:r>
      <w:r w:rsidRPr="00260517">
        <w:rPr>
          <w:color w:val="000000" w:themeColor="text1"/>
          <w:sz w:val="28"/>
          <w:szCs w:val="28"/>
        </w:rPr>
        <w:t>військової</w:t>
      </w:r>
      <w:r w:rsidR="001B2C9C">
        <w:rPr>
          <w:color w:val="000000" w:themeColor="text1"/>
          <w:sz w:val="28"/>
          <w:szCs w:val="28"/>
        </w:rPr>
        <w:t>)</w:t>
      </w:r>
      <w:r w:rsidRPr="00260517">
        <w:rPr>
          <w:color w:val="000000" w:themeColor="text1"/>
          <w:sz w:val="28"/>
          <w:szCs w:val="28"/>
        </w:rPr>
        <w:t xml:space="preserve"> адміністрації, антикорупційної програми під час виконання посадових обов’язків;</w:t>
      </w:r>
      <w:bookmarkStart w:id="20" w:name="n85"/>
      <w:bookmarkEnd w:id="20"/>
    </w:p>
    <w:p w14:paraId="1B8E864B" w14:textId="0B9BC0AC" w:rsidR="00B528FF" w:rsidRPr="00260517" w:rsidRDefault="00B528FF" w:rsidP="00B528FF">
      <w:pPr>
        <w:pStyle w:val="rvps2"/>
        <w:shd w:val="clear" w:color="auto" w:fill="FFFFFF"/>
        <w:spacing w:before="0" w:beforeAutospacing="0" w:after="0" w:afterAutospacing="0"/>
        <w:ind w:firstLine="448"/>
        <w:jc w:val="both"/>
        <w:rPr>
          <w:color w:val="000000" w:themeColor="text1"/>
          <w:sz w:val="28"/>
          <w:szCs w:val="28"/>
          <w:shd w:val="clear" w:color="auto" w:fill="FFFFFF"/>
        </w:rPr>
      </w:pPr>
      <w:r w:rsidRPr="00260517">
        <w:rPr>
          <w:color w:val="000000" w:themeColor="text1"/>
          <w:sz w:val="28"/>
          <w:szCs w:val="28"/>
          <w:shd w:val="clear" w:color="auto" w:fill="FFFFFF"/>
        </w:rPr>
        <w:t>3) проход</w:t>
      </w:r>
      <w:r w:rsidR="001B2C9C">
        <w:rPr>
          <w:color w:val="000000" w:themeColor="text1"/>
          <w:sz w:val="28"/>
          <w:szCs w:val="28"/>
          <w:shd w:val="clear" w:color="auto" w:fill="FFFFFF"/>
        </w:rPr>
        <w:t>ять</w:t>
      </w:r>
      <w:r w:rsidRPr="00260517">
        <w:rPr>
          <w:color w:val="000000" w:themeColor="text1"/>
          <w:sz w:val="28"/>
          <w:szCs w:val="28"/>
          <w:shd w:val="clear" w:color="auto" w:fill="FFFFFF"/>
        </w:rPr>
        <w:t xml:space="preserve"> періодичн</w:t>
      </w:r>
      <w:r w:rsidR="00C52A4D">
        <w:rPr>
          <w:color w:val="000000" w:themeColor="text1"/>
          <w:sz w:val="28"/>
          <w:szCs w:val="28"/>
          <w:shd w:val="clear" w:color="auto" w:fill="FFFFFF"/>
        </w:rPr>
        <w:t>е</w:t>
      </w:r>
      <w:r w:rsidRPr="00260517">
        <w:rPr>
          <w:color w:val="000000" w:themeColor="text1"/>
          <w:sz w:val="28"/>
          <w:szCs w:val="28"/>
          <w:shd w:val="clear" w:color="auto" w:fill="FFFFFF"/>
        </w:rPr>
        <w:t xml:space="preserve"> навчання з питань запобігання та протидії корупції;</w:t>
      </w:r>
    </w:p>
    <w:p w14:paraId="45C2AC0F" w14:textId="53CB6129" w:rsidR="00B528FF" w:rsidRPr="00260517" w:rsidRDefault="00B528FF" w:rsidP="00C52A4D">
      <w:pPr>
        <w:pStyle w:val="rvps2"/>
        <w:shd w:val="clear" w:color="auto" w:fill="FFFFFF"/>
        <w:spacing w:before="0" w:beforeAutospacing="0" w:after="0" w:afterAutospacing="0"/>
        <w:ind w:firstLine="448"/>
        <w:jc w:val="both"/>
        <w:rPr>
          <w:color w:val="000000" w:themeColor="text1"/>
          <w:sz w:val="28"/>
          <w:szCs w:val="28"/>
          <w:shd w:val="clear" w:color="auto" w:fill="FFFFFF"/>
        </w:rPr>
      </w:pPr>
      <w:r w:rsidRPr="00260517">
        <w:rPr>
          <w:color w:val="000000" w:themeColor="text1"/>
          <w:sz w:val="28"/>
          <w:szCs w:val="28"/>
          <w:shd w:val="clear" w:color="auto" w:fill="FFFFFF"/>
        </w:rPr>
        <w:t>4) нада</w:t>
      </w:r>
      <w:r w:rsidR="001B2C9C">
        <w:rPr>
          <w:color w:val="000000" w:themeColor="text1"/>
          <w:sz w:val="28"/>
          <w:szCs w:val="28"/>
          <w:shd w:val="clear" w:color="auto" w:fill="FFFFFF"/>
        </w:rPr>
        <w:t>ють</w:t>
      </w:r>
      <w:r w:rsidRPr="00260517">
        <w:rPr>
          <w:color w:val="000000" w:themeColor="text1"/>
          <w:sz w:val="28"/>
          <w:szCs w:val="28"/>
          <w:shd w:val="clear" w:color="auto" w:fill="FFFFFF"/>
        </w:rPr>
        <w:t xml:space="preserve"> пропозиці</w:t>
      </w:r>
      <w:r w:rsidR="00C52A4D">
        <w:rPr>
          <w:color w:val="000000" w:themeColor="text1"/>
          <w:sz w:val="28"/>
          <w:szCs w:val="28"/>
          <w:shd w:val="clear" w:color="auto" w:fill="FFFFFF"/>
        </w:rPr>
        <w:t>ї</w:t>
      </w:r>
      <w:r w:rsidRPr="00260517">
        <w:rPr>
          <w:color w:val="000000" w:themeColor="text1"/>
          <w:sz w:val="28"/>
          <w:szCs w:val="28"/>
          <w:shd w:val="clear" w:color="auto" w:fill="FFFFFF"/>
        </w:rPr>
        <w:t xml:space="preserve"> щодо вдосконалення антикорупційної політики обласної </w:t>
      </w:r>
      <w:r w:rsidR="001B2C9C">
        <w:rPr>
          <w:color w:val="000000" w:themeColor="text1"/>
          <w:sz w:val="28"/>
          <w:szCs w:val="28"/>
          <w:shd w:val="clear" w:color="auto" w:fill="FFFFFF"/>
        </w:rPr>
        <w:t>державної (</w:t>
      </w:r>
      <w:r w:rsidRPr="00260517">
        <w:rPr>
          <w:color w:val="000000" w:themeColor="text1"/>
          <w:sz w:val="28"/>
          <w:szCs w:val="28"/>
          <w:shd w:val="clear" w:color="auto" w:fill="FFFFFF"/>
        </w:rPr>
        <w:t>військової</w:t>
      </w:r>
      <w:r w:rsidR="001B2C9C">
        <w:rPr>
          <w:color w:val="000000" w:themeColor="text1"/>
          <w:sz w:val="28"/>
          <w:szCs w:val="28"/>
          <w:shd w:val="clear" w:color="auto" w:fill="FFFFFF"/>
        </w:rPr>
        <w:t>)</w:t>
      </w:r>
      <w:r w:rsidRPr="00260517">
        <w:rPr>
          <w:color w:val="000000" w:themeColor="text1"/>
          <w:sz w:val="28"/>
          <w:szCs w:val="28"/>
          <w:shd w:val="clear" w:color="auto" w:fill="FFFFFF"/>
        </w:rPr>
        <w:t xml:space="preserve"> адміністрації, </w:t>
      </w:r>
      <w:r w:rsidR="001B2C9C">
        <w:rPr>
          <w:color w:val="000000" w:themeColor="text1"/>
          <w:sz w:val="28"/>
          <w:szCs w:val="28"/>
          <w:shd w:val="clear" w:color="auto" w:fill="FFFFFF"/>
        </w:rPr>
        <w:t>А</w:t>
      </w:r>
      <w:r w:rsidRPr="00260517">
        <w:rPr>
          <w:color w:val="000000" w:themeColor="text1"/>
          <w:sz w:val="28"/>
          <w:szCs w:val="28"/>
          <w:shd w:val="clear" w:color="auto" w:fill="FFFFFF"/>
        </w:rPr>
        <w:t>нтикорупційної програми;</w:t>
      </w:r>
    </w:p>
    <w:p w14:paraId="584F99DC" w14:textId="7E2A99BE" w:rsidR="00B528FF" w:rsidRPr="0087295C" w:rsidRDefault="00B528FF" w:rsidP="00B528FF">
      <w:pPr>
        <w:pStyle w:val="rvps2"/>
        <w:shd w:val="clear" w:color="auto" w:fill="FFFFFF"/>
        <w:spacing w:before="0" w:beforeAutospacing="0" w:after="0" w:afterAutospacing="0"/>
        <w:ind w:firstLine="448"/>
        <w:jc w:val="both"/>
        <w:rPr>
          <w:color w:val="000000" w:themeColor="text1"/>
          <w:sz w:val="44"/>
          <w:szCs w:val="44"/>
        </w:rPr>
      </w:pPr>
      <w:r w:rsidRPr="00260517">
        <w:rPr>
          <w:color w:val="000000" w:themeColor="text1"/>
          <w:sz w:val="28"/>
          <w:szCs w:val="28"/>
          <w:shd w:val="clear" w:color="auto" w:fill="FFFFFF"/>
        </w:rPr>
        <w:t>5) повідомл</w:t>
      </w:r>
      <w:r w:rsidR="001B2C9C">
        <w:rPr>
          <w:color w:val="000000" w:themeColor="text1"/>
          <w:sz w:val="28"/>
          <w:szCs w:val="28"/>
          <w:shd w:val="clear" w:color="auto" w:fill="FFFFFF"/>
        </w:rPr>
        <w:t>яють</w:t>
      </w:r>
      <w:r w:rsidRPr="00260517">
        <w:rPr>
          <w:color w:val="000000" w:themeColor="text1"/>
          <w:sz w:val="28"/>
          <w:szCs w:val="28"/>
          <w:shd w:val="clear" w:color="auto" w:fill="FFFFFF"/>
        </w:rPr>
        <w:t xml:space="preserve"> в установленому законодавством порядку про можливі факти корупційних або пов’язаних з корупцією правопорушень, інших порушень</w:t>
      </w:r>
      <w:r w:rsidRPr="001B2C9C">
        <w:rPr>
          <w:color w:val="000000" w:themeColor="text1"/>
          <w:sz w:val="28"/>
          <w:szCs w:val="28"/>
          <w:shd w:val="clear" w:color="auto" w:fill="FFFFFF"/>
        </w:rPr>
        <w:t> </w:t>
      </w:r>
      <w:hyperlink r:id="rId7" w:tgtFrame="_blank" w:history="1">
        <w:r w:rsidRPr="001B2C9C">
          <w:rPr>
            <w:rStyle w:val="a4"/>
            <w:color w:val="000000" w:themeColor="text1"/>
            <w:sz w:val="28"/>
            <w:szCs w:val="28"/>
            <w:u w:val="none"/>
            <w:shd w:val="clear" w:color="auto" w:fill="FFFFFF"/>
          </w:rPr>
          <w:t>Закону</w:t>
        </w:r>
      </w:hyperlink>
      <w:r w:rsidRPr="00260517">
        <w:rPr>
          <w:color w:val="000000" w:themeColor="text1"/>
          <w:sz w:val="28"/>
          <w:szCs w:val="28"/>
          <w:shd w:val="clear" w:color="auto" w:fill="FFFFFF"/>
        </w:rPr>
        <w:t>, недотримання внутрішніми заінтересованими сторонами антикорупційної політики о</w:t>
      </w:r>
      <w:r>
        <w:rPr>
          <w:color w:val="000000" w:themeColor="text1"/>
          <w:sz w:val="28"/>
          <w:szCs w:val="28"/>
          <w:shd w:val="clear" w:color="auto" w:fill="FFFFFF"/>
        </w:rPr>
        <w:t xml:space="preserve">бласної </w:t>
      </w:r>
      <w:r w:rsidR="001B2C9C">
        <w:rPr>
          <w:color w:val="000000" w:themeColor="text1"/>
          <w:sz w:val="28"/>
          <w:szCs w:val="28"/>
          <w:shd w:val="clear" w:color="auto" w:fill="FFFFFF"/>
        </w:rPr>
        <w:t>державної (</w:t>
      </w:r>
      <w:r>
        <w:rPr>
          <w:color w:val="000000" w:themeColor="text1"/>
          <w:sz w:val="28"/>
          <w:szCs w:val="28"/>
          <w:shd w:val="clear" w:color="auto" w:fill="FFFFFF"/>
        </w:rPr>
        <w:t>військової</w:t>
      </w:r>
      <w:r w:rsidR="001B2C9C">
        <w:rPr>
          <w:color w:val="000000" w:themeColor="text1"/>
          <w:sz w:val="28"/>
          <w:szCs w:val="28"/>
          <w:shd w:val="clear" w:color="auto" w:fill="FFFFFF"/>
        </w:rPr>
        <w:t>)</w:t>
      </w:r>
      <w:r>
        <w:rPr>
          <w:color w:val="000000" w:themeColor="text1"/>
          <w:sz w:val="28"/>
          <w:szCs w:val="28"/>
          <w:shd w:val="clear" w:color="auto" w:fill="FFFFFF"/>
        </w:rPr>
        <w:t xml:space="preserve"> адміністрації</w:t>
      </w:r>
      <w:r w:rsidRPr="00260517">
        <w:rPr>
          <w:color w:val="000000" w:themeColor="text1"/>
          <w:sz w:val="28"/>
          <w:szCs w:val="28"/>
          <w:shd w:val="clear" w:color="auto" w:fill="FFFFFF"/>
        </w:rPr>
        <w:t xml:space="preserve">, </w:t>
      </w:r>
      <w:r w:rsidR="001B2C9C">
        <w:rPr>
          <w:color w:val="000000" w:themeColor="text1"/>
          <w:sz w:val="28"/>
          <w:szCs w:val="28"/>
          <w:shd w:val="clear" w:color="auto" w:fill="FFFFFF"/>
        </w:rPr>
        <w:t>А</w:t>
      </w:r>
      <w:r w:rsidRPr="00260517">
        <w:rPr>
          <w:color w:val="000000" w:themeColor="text1"/>
          <w:sz w:val="28"/>
          <w:szCs w:val="28"/>
          <w:shd w:val="clear" w:color="auto" w:fill="FFFFFF"/>
        </w:rPr>
        <w:t>нтикорупційної програми.</w:t>
      </w:r>
    </w:p>
    <w:p w14:paraId="00CE61AC" w14:textId="07A8E2EF" w:rsidR="00B528FF" w:rsidRPr="00325594" w:rsidRDefault="00357398" w:rsidP="00B528FF">
      <w:pPr>
        <w:pStyle w:val="rvps2"/>
        <w:shd w:val="clear" w:color="auto" w:fill="FFFFFF"/>
        <w:spacing w:before="0" w:beforeAutospacing="0" w:after="0" w:afterAutospacing="0"/>
        <w:ind w:firstLine="450"/>
        <w:jc w:val="both"/>
        <w:rPr>
          <w:sz w:val="28"/>
          <w:szCs w:val="28"/>
        </w:rPr>
      </w:pPr>
      <w:r w:rsidRPr="00357398">
        <w:rPr>
          <w:b/>
          <w:bCs/>
          <w:color w:val="000000" w:themeColor="text1"/>
          <w:sz w:val="28"/>
          <w:szCs w:val="28"/>
        </w:rPr>
        <w:t>6</w:t>
      </w:r>
      <w:r w:rsidRPr="00325594">
        <w:rPr>
          <w:b/>
          <w:bCs/>
          <w:sz w:val="28"/>
          <w:szCs w:val="28"/>
        </w:rPr>
        <w:t xml:space="preserve">. </w:t>
      </w:r>
      <w:r w:rsidR="00B528FF" w:rsidRPr="00325594">
        <w:rPr>
          <w:sz w:val="28"/>
          <w:szCs w:val="28"/>
        </w:rPr>
        <w:t xml:space="preserve">Антикорупційна програма обласної державної </w:t>
      </w:r>
      <w:r w:rsidR="008C2D6A" w:rsidRPr="00325594">
        <w:rPr>
          <w:sz w:val="28"/>
          <w:szCs w:val="28"/>
        </w:rPr>
        <w:t xml:space="preserve">(військової) </w:t>
      </w:r>
      <w:r w:rsidR="00B528FF" w:rsidRPr="00325594">
        <w:rPr>
          <w:sz w:val="28"/>
          <w:szCs w:val="28"/>
        </w:rPr>
        <w:t>адміністрації на 202</w:t>
      </w:r>
      <w:r w:rsidR="00757181" w:rsidRPr="00325594">
        <w:rPr>
          <w:sz w:val="28"/>
          <w:szCs w:val="28"/>
        </w:rPr>
        <w:t>3</w:t>
      </w:r>
      <w:r w:rsidR="00B528FF" w:rsidRPr="00325594">
        <w:rPr>
          <w:sz w:val="28"/>
          <w:szCs w:val="28"/>
        </w:rPr>
        <w:t xml:space="preserve"> – 202</w:t>
      </w:r>
      <w:r w:rsidR="00757181" w:rsidRPr="00325594">
        <w:rPr>
          <w:sz w:val="28"/>
          <w:szCs w:val="28"/>
        </w:rPr>
        <w:t>5</w:t>
      </w:r>
      <w:r w:rsidR="00B528FF" w:rsidRPr="00325594">
        <w:rPr>
          <w:sz w:val="28"/>
          <w:szCs w:val="28"/>
        </w:rPr>
        <w:t xml:space="preserve"> роки була спрямована на розбудову ефективної та дієвої системи запобігання корупції в усіх сферах діяльності обласної державної адміністрації, формування антикорупційної правосвідомості посадових та службових осіб. Згідно з висновками за результатами оцінки виконання Антикорупційної програми обласної державної адміністрації на 202</w:t>
      </w:r>
      <w:r w:rsidRPr="00325594">
        <w:rPr>
          <w:sz w:val="28"/>
          <w:szCs w:val="28"/>
        </w:rPr>
        <w:t>3</w:t>
      </w:r>
      <w:r w:rsidR="00B528FF" w:rsidRPr="00325594">
        <w:rPr>
          <w:sz w:val="28"/>
          <w:szCs w:val="28"/>
        </w:rPr>
        <w:t xml:space="preserve"> – 202</w:t>
      </w:r>
      <w:r w:rsidRPr="00325594">
        <w:rPr>
          <w:sz w:val="28"/>
          <w:szCs w:val="28"/>
        </w:rPr>
        <w:t>5</w:t>
      </w:r>
      <w:r w:rsidR="00B528FF" w:rsidRPr="00325594">
        <w:rPr>
          <w:sz w:val="28"/>
          <w:szCs w:val="28"/>
        </w:rPr>
        <w:t xml:space="preserve"> роки прийнято відповідні організаційно-розпорядчі акти, спрямовані на впровадження механізмів прозорості, доброчесності та мінімізації (усунення) корупційних ризиків у діяльності обласної державної адміністрації. </w:t>
      </w:r>
    </w:p>
    <w:p w14:paraId="0885A14F" w14:textId="41228CE7" w:rsidR="00B528FF" w:rsidRPr="00253D5B" w:rsidRDefault="00357398" w:rsidP="00B528FF">
      <w:pPr>
        <w:pStyle w:val="rvps2"/>
        <w:shd w:val="clear" w:color="auto" w:fill="FFFFFF"/>
        <w:spacing w:before="0" w:beforeAutospacing="0" w:after="0" w:afterAutospacing="0"/>
        <w:ind w:firstLine="450"/>
        <w:jc w:val="both"/>
        <w:rPr>
          <w:color w:val="000000" w:themeColor="text1"/>
          <w:sz w:val="28"/>
          <w:szCs w:val="28"/>
        </w:rPr>
      </w:pPr>
      <w:r>
        <w:rPr>
          <w:b/>
          <w:bCs/>
          <w:color w:val="000000" w:themeColor="text1"/>
          <w:sz w:val="28"/>
          <w:szCs w:val="28"/>
        </w:rPr>
        <w:t>7</w:t>
      </w:r>
      <w:r w:rsidR="00395F6D">
        <w:rPr>
          <w:b/>
          <w:bCs/>
          <w:color w:val="000000" w:themeColor="text1"/>
          <w:sz w:val="28"/>
          <w:szCs w:val="28"/>
        </w:rPr>
        <w:t xml:space="preserve">. </w:t>
      </w:r>
      <w:r w:rsidR="00B528FF" w:rsidRPr="00517660">
        <w:rPr>
          <w:b/>
          <w:bCs/>
          <w:color w:val="000000" w:themeColor="text1"/>
          <w:sz w:val="28"/>
          <w:szCs w:val="28"/>
        </w:rPr>
        <w:t>Метою</w:t>
      </w:r>
      <w:r>
        <w:rPr>
          <w:b/>
          <w:bCs/>
          <w:color w:val="000000" w:themeColor="text1"/>
          <w:sz w:val="28"/>
          <w:szCs w:val="28"/>
        </w:rPr>
        <w:t xml:space="preserve"> цієї Антикорупційної п</w:t>
      </w:r>
      <w:r w:rsidR="00B528FF" w:rsidRPr="00517660">
        <w:rPr>
          <w:b/>
          <w:bCs/>
          <w:color w:val="000000" w:themeColor="text1"/>
          <w:sz w:val="28"/>
          <w:szCs w:val="28"/>
        </w:rPr>
        <w:t xml:space="preserve">рограми </w:t>
      </w:r>
      <w:r>
        <w:rPr>
          <w:b/>
          <w:bCs/>
          <w:color w:val="000000" w:themeColor="text1"/>
          <w:sz w:val="28"/>
          <w:szCs w:val="28"/>
        </w:rPr>
        <w:t xml:space="preserve">Тернопільської </w:t>
      </w:r>
      <w:r w:rsidR="00B528FF" w:rsidRPr="00517660">
        <w:rPr>
          <w:b/>
          <w:bCs/>
          <w:color w:val="000000" w:themeColor="text1"/>
          <w:sz w:val="28"/>
          <w:szCs w:val="28"/>
        </w:rPr>
        <w:t>обласної державної</w:t>
      </w:r>
      <w:r>
        <w:rPr>
          <w:b/>
          <w:bCs/>
          <w:color w:val="000000" w:themeColor="text1"/>
          <w:sz w:val="28"/>
          <w:szCs w:val="28"/>
        </w:rPr>
        <w:t xml:space="preserve"> (військової)</w:t>
      </w:r>
      <w:r w:rsidR="00B528FF" w:rsidRPr="00517660">
        <w:rPr>
          <w:b/>
          <w:bCs/>
          <w:color w:val="000000" w:themeColor="text1"/>
          <w:sz w:val="28"/>
          <w:szCs w:val="28"/>
        </w:rPr>
        <w:t xml:space="preserve"> адміністрації є</w:t>
      </w:r>
      <w:r w:rsidR="00B528FF" w:rsidRPr="00253D5B">
        <w:rPr>
          <w:color w:val="000000" w:themeColor="text1"/>
          <w:sz w:val="28"/>
          <w:szCs w:val="28"/>
        </w:rPr>
        <w:t xml:space="preserve"> :</w:t>
      </w:r>
    </w:p>
    <w:p w14:paraId="098A126B" w14:textId="49715A93" w:rsidR="00B528FF" w:rsidRDefault="00016301" w:rsidP="00B528FF">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 xml:space="preserve">1) </w:t>
      </w:r>
      <w:r w:rsidR="00B528FF" w:rsidRPr="00253D5B">
        <w:rPr>
          <w:color w:val="000000" w:themeColor="text1"/>
          <w:sz w:val="28"/>
          <w:szCs w:val="28"/>
        </w:rPr>
        <w:t>подальше впровадження меха</w:t>
      </w:r>
      <w:r w:rsidR="00B528FF">
        <w:rPr>
          <w:color w:val="000000" w:themeColor="text1"/>
          <w:sz w:val="28"/>
          <w:szCs w:val="28"/>
        </w:rPr>
        <w:t xml:space="preserve">нізмів прозорості, </w:t>
      </w:r>
      <w:r w:rsidR="00757181">
        <w:rPr>
          <w:color w:val="000000" w:themeColor="text1"/>
          <w:sz w:val="28"/>
          <w:szCs w:val="28"/>
        </w:rPr>
        <w:t>збільшення рівня довіри населення до обласної державної (військової) адміністрації, утвердження культури доброчесності та поваги до верховенства права;</w:t>
      </w:r>
    </w:p>
    <w:p w14:paraId="10F15320" w14:textId="3402E1C9" w:rsidR="00B528FF" w:rsidRDefault="00016301" w:rsidP="00B528FF">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 xml:space="preserve">2) </w:t>
      </w:r>
      <w:r w:rsidR="00B528FF" w:rsidRPr="00253D5B">
        <w:rPr>
          <w:color w:val="000000" w:themeColor="text1"/>
          <w:sz w:val="28"/>
          <w:szCs w:val="28"/>
        </w:rPr>
        <w:t xml:space="preserve">удосконалення системи запобігання і протидії корупції в </w:t>
      </w:r>
      <w:proofErr w:type="spellStart"/>
      <w:r w:rsidR="00B528FF" w:rsidRPr="00253D5B">
        <w:rPr>
          <w:color w:val="000000" w:themeColor="text1"/>
          <w:sz w:val="28"/>
          <w:szCs w:val="28"/>
        </w:rPr>
        <w:t>апараті</w:t>
      </w:r>
      <w:proofErr w:type="spellEnd"/>
      <w:r w:rsidR="00B528FF" w:rsidRPr="00253D5B">
        <w:rPr>
          <w:color w:val="000000" w:themeColor="text1"/>
          <w:sz w:val="28"/>
          <w:szCs w:val="28"/>
        </w:rPr>
        <w:t xml:space="preserve">, структурних підрозділах обласної </w:t>
      </w:r>
      <w:r w:rsidR="00757181">
        <w:rPr>
          <w:color w:val="000000" w:themeColor="text1"/>
          <w:sz w:val="28"/>
          <w:szCs w:val="28"/>
        </w:rPr>
        <w:t>державної (</w:t>
      </w:r>
      <w:r w:rsidR="00B528FF" w:rsidRPr="00253D5B">
        <w:rPr>
          <w:color w:val="000000" w:themeColor="text1"/>
          <w:sz w:val="28"/>
          <w:szCs w:val="28"/>
        </w:rPr>
        <w:t>військової</w:t>
      </w:r>
      <w:r w:rsidR="00757181">
        <w:rPr>
          <w:color w:val="000000" w:themeColor="text1"/>
          <w:sz w:val="28"/>
          <w:szCs w:val="28"/>
        </w:rPr>
        <w:t>)</w:t>
      </w:r>
      <w:r w:rsidR="00B528FF" w:rsidRPr="00253D5B">
        <w:rPr>
          <w:color w:val="000000" w:themeColor="text1"/>
          <w:sz w:val="28"/>
          <w:szCs w:val="28"/>
        </w:rPr>
        <w:t xml:space="preserve"> адміністрації та </w:t>
      </w:r>
      <w:r w:rsidR="00B528FF" w:rsidRPr="007C6526">
        <w:rPr>
          <w:color w:val="000000" w:themeColor="text1"/>
          <w:sz w:val="28"/>
          <w:szCs w:val="28"/>
        </w:rPr>
        <w:t>районних військових адміністраціях, забезпечення злагодженості та с</w:t>
      </w:r>
      <w:r w:rsidR="00B528FF" w:rsidRPr="00253D5B">
        <w:rPr>
          <w:color w:val="000000" w:themeColor="text1"/>
          <w:sz w:val="28"/>
          <w:szCs w:val="28"/>
        </w:rPr>
        <w:t>истемності антикорупційної діяльності;</w:t>
      </w:r>
    </w:p>
    <w:p w14:paraId="5502F5C1" w14:textId="29C34DD3" w:rsidR="00757181" w:rsidRDefault="00016301" w:rsidP="00B07D9A">
      <w:pPr>
        <w:pStyle w:val="rvps2"/>
        <w:shd w:val="clear" w:color="auto" w:fill="FFFFFF"/>
        <w:spacing w:before="0" w:beforeAutospacing="0" w:after="0" w:afterAutospacing="0"/>
        <w:ind w:firstLine="450"/>
        <w:jc w:val="both"/>
        <w:rPr>
          <w:color w:val="000000" w:themeColor="text1"/>
          <w:sz w:val="28"/>
          <w:szCs w:val="28"/>
        </w:rPr>
      </w:pPr>
      <w:r>
        <w:rPr>
          <w:color w:val="000000" w:themeColor="text1"/>
          <w:sz w:val="28"/>
          <w:szCs w:val="28"/>
        </w:rPr>
        <w:t>3) підвищення ефективності системи управління корупційними ризиками та зменшення впливу корупційних ризиків на діяльність обласної державної (військової) адміністрації.</w:t>
      </w:r>
    </w:p>
    <w:p w14:paraId="7BF53DBE" w14:textId="3004809A" w:rsidR="00B07D9A" w:rsidRPr="008521B0" w:rsidRDefault="00B07D9A" w:rsidP="00B528FF">
      <w:pPr>
        <w:pStyle w:val="rvps2"/>
        <w:shd w:val="clear" w:color="auto" w:fill="FFFFFF"/>
        <w:spacing w:before="0" w:beforeAutospacing="0" w:after="0" w:afterAutospacing="0"/>
        <w:ind w:firstLine="450"/>
        <w:jc w:val="both"/>
        <w:rPr>
          <w:b/>
          <w:bCs/>
          <w:sz w:val="28"/>
          <w:szCs w:val="28"/>
        </w:rPr>
      </w:pPr>
      <w:r w:rsidRPr="008521B0">
        <w:rPr>
          <w:b/>
          <w:bCs/>
          <w:sz w:val="28"/>
          <w:szCs w:val="28"/>
        </w:rPr>
        <w:t xml:space="preserve">8. Основні принципи Антикорупційної політики обласної державної (військової) адміністрації: </w:t>
      </w:r>
    </w:p>
    <w:p w14:paraId="6F81041C" w14:textId="55E61656" w:rsidR="00B528FF" w:rsidRPr="008521B0" w:rsidRDefault="00B528FF" w:rsidP="00B528FF">
      <w:pPr>
        <w:pStyle w:val="rvps2"/>
        <w:shd w:val="clear" w:color="auto" w:fill="FFFFFF"/>
        <w:spacing w:before="0" w:beforeAutospacing="0" w:after="0" w:afterAutospacing="0"/>
        <w:ind w:firstLine="450"/>
        <w:jc w:val="both"/>
        <w:rPr>
          <w:b/>
          <w:bCs/>
          <w:sz w:val="28"/>
          <w:szCs w:val="28"/>
          <w:u w:val="single"/>
        </w:rPr>
      </w:pPr>
      <w:r w:rsidRPr="008521B0">
        <w:rPr>
          <w:sz w:val="28"/>
          <w:szCs w:val="28"/>
        </w:rPr>
        <w:t xml:space="preserve">В результаті аналізу стану виконання попередньої </w:t>
      </w:r>
      <w:r w:rsidR="00A8486D" w:rsidRPr="008521B0">
        <w:rPr>
          <w:sz w:val="28"/>
          <w:szCs w:val="28"/>
        </w:rPr>
        <w:t>Антикорупційної п</w:t>
      </w:r>
      <w:r w:rsidRPr="008521B0">
        <w:rPr>
          <w:sz w:val="28"/>
          <w:szCs w:val="28"/>
        </w:rPr>
        <w:t>рограми обласної державної</w:t>
      </w:r>
      <w:r w:rsidR="00A8486D" w:rsidRPr="008521B0">
        <w:rPr>
          <w:sz w:val="28"/>
          <w:szCs w:val="28"/>
        </w:rPr>
        <w:t xml:space="preserve"> (військової)</w:t>
      </w:r>
      <w:r w:rsidRPr="008521B0">
        <w:rPr>
          <w:sz w:val="28"/>
          <w:szCs w:val="28"/>
        </w:rPr>
        <w:t xml:space="preserve"> адміністрації, керуючись Антикорупційною стратегією на 20</w:t>
      </w:r>
      <w:r w:rsidR="00325594">
        <w:rPr>
          <w:sz w:val="28"/>
          <w:szCs w:val="28"/>
        </w:rPr>
        <w:t>21</w:t>
      </w:r>
      <w:r w:rsidRPr="008521B0">
        <w:rPr>
          <w:sz w:val="28"/>
          <w:szCs w:val="28"/>
        </w:rPr>
        <w:t>-20</w:t>
      </w:r>
      <w:r w:rsidR="00852623">
        <w:rPr>
          <w:sz w:val="28"/>
          <w:szCs w:val="28"/>
        </w:rPr>
        <w:t>25</w:t>
      </w:r>
      <w:r w:rsidRPr="008521B0">
        <w:rPr>
          <w:sz w:val="28"/>
          <w:szCs w:val="28"/>
        </w:rPr>
        <w:t xml:space="preserve"> роки, затвердженою Законом України ,,Про засади державної антикорупційної політики на 2021-2025 роки” (далі – Антикорупційна стратегія), Державною антикорупційною програмою на 2023-2025 роки, затвердженою постановою Кабінету Міністрів України 04 березня 2023 року </w:t>
      </w:r>
      <w:r w:rsidRPr="00623D1D">
        <w:rPr>
          <w:sz w:val="28"/>
          <w:szCs w:val="28"/>
        </w:rPr>
        <w:t xml:space="preserve">№ </w:t>
      </w:r>
      <w:r w:rsidR="008521B0" w:rsidRPr="008521B0">
        <w:rPr>
          <w:sz w:val="28"/>
          <w:szCs w:val="28"/>
        </w:rPr>
        <w:t>220</w:t>
      </w:r>
      <w:r w:rsidR="00CE5CD3">
        <w:rPr>
          <w:sz w:val="28"/>
          <w:szCs w:val="28"/>
        </w:rPr>
        <w:t xml:space="preserve"> зі змінами </w:t>
      </w:r>
      <w:r w:rsidRPr="008521B0">
        <w:rPr>
          <w:sz w:val="28"/>
          <w:szCs w:val="28"/>
        </w:rPr>
        <w:t xml:space="preserve"> (далі – державна програма), сформовано основні </w:t>
      </w:r>
      <w:r w:rsidRPr="008521B0">
        <w:rPr>
          <w:b/>
          <w:bCs/>
          <w:sz w:val="28"/>
          <w:szCs w:val="28"/>
        </w:rPr>
        <w:t>принципи</w:t>
      </w:r>
      <w:r w:rsidRPr="008521B0">
        <w:rPr>
          <w:sz w:val="28"/>
          <w:szCs w:val="28"/>
        </w:rPr>
        <w:t xml:space="preserve"> антикорупційної політики та стратегічні цілі діяльності </w:t>
      </w:r>
      <w:r w:rsidRPr="008521B0">
        <w:rPr>
          <w:b/>
          <w:bCs/>
          <w:sz w:val="28"/>
          <w:szCs w:val="28"/>
          <w:u w:val="single"/>
        </w:rPr>
        <w:t>обласної</w:t>
      </w:r>
      <w:r w:rsidR="00BE02FD">
        <w:rPr>
          <w:b/>
          <w:bCs/>
          <w:sz w:val="28"/>
          <w:szCs w:val="28"/>
          <w:u w:val="single"/>
        </w:rPr>
        <w:t xml:space="preserve"> державної (</w:t>
      </w:r>
      <w:r w:rsidRPr="008521B0">
        <w:rPr>
          <w:b/>
          <w:bCs/>
          <w:sz w:val="28"/>
          <w:szCs w:val="28"/>
          <w:u w:val="single"/>
        </w:rPr>
        <w:t xml:space="preserve"> військової</w:t>
      </w:r>
      <w:r w:rsidR="00BE02FD">
        <w:rPr>
          <w:b/>
          <w:bCs/>
          <w:sz w:val="28"/>
          <w:szCs w:val="28"/>
          <w:u w:val="single"/>
        </w:rPr>
        <w:t>)</w:t>
      </w:r>
      <w:r w:rsidRPr="008521B0">
        <w:rPr>
          <w:b/>
          <w:bCs/>
          <w:sz w:val="28"/>
          <w:szCs w:val="28"/>
          <w:u w:val="single"/>
        </w:rPr>
        <w:t xml:space="preserve"> адміністрації:</w:t>
      </w:r>
    </w:p>
    <w:p w14:paraId="43878DE9" w14:textId="77777777" w:rsidR="00B528FF" w:rsidRPr="008521B0" w:rsidRDefault="00B528FF" w:rsidP="00B528FF">
      <w:pPr>
        <w:pStyle w:val="rvps2"/>
        <w:shd w:val="clear" w:color="auto" w:fill="FFFFFF"/>
        <w:spacing w:before="0" w:beforeAutospacing="0" w:after="0" w:afterAutospacing="0"/>
        <w:ind w:firstLine="567"/>
        <w:jc w:val="both"/>
        <w:rPr>
          <w:b/>
          <w:bCs/>
          <w:sz w:val="28"/>
          <w:szCs w:val="28"/>
          <w:u w:val="single"/>
        </w:rPr>
      </w:pPr>
      <w:r w:rsidRPr="008521B0">
        <w:rPr>
          <w:sz w:val="28"/>
          <w:szCs w:val="28"/>
        </w:rPr>
        <w:t>1) законності та поваги до верховенства права, а саме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425BFCE2"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r w:rsidRPr="008521B0">
        <w:rPr>
          <w:sz w:val="28"/>
          <w:szCs w:val="28"/>
        </w:rPr>
        <w:t>2) прозорості, відкритості та публічності обласної військової адміністрації</w:t>
      </w:r>
      <w:r w:rsidRPr="008521B0">
        <w:rPr>
          <w:sz w:val="28"/>
          <w:szCs w:val="28"/>
          <w:vertAlign w:val="superscript"/>
        </w:rPr>
        <w:t xml:space="preserve">  </w:t>
      </w:r>
      <w:r w:rsidRPr="008521B0">
        <w:rPr>
          <w:sz w:val="28"/>
          <w:szCs w:val="28"/>
        </w:rPr>
        <w:t>як основи для мінімізації корупційних ризиків у її діяльності;</w:t>
      </w:r>
    </w:p>
    <w:p w14:paraId="5E0150C0"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r w:rsidRPr="008521B0">
        <w:rPr>
          <w:sz w:val="28"/>
          <w:szCs w:val="28"/>
        </w:rPr>
        <w:t>3) доступності, а саме забезпечення участі громадськості та працівників у формуванні антикорупційних стандартів і процедур у діяльності обласної військової адміністрації;</w:t>
      </w:r>
    </w:p>
    <w:p w14:paraId="7383D01B"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bookmarkStart w:id="21" w:name="n113"/>
      <w:bookmarkEnd w:id="21"/>
      <w:r w:rsidRPr="008521B0">
        <w:rPr>
          <w:sz w:val="28"/>
          <w:szCs w:val="28"/>
        </w:rPr>
        <w:t>4) цифрової трансформації процесів у діяльності обласної військової адміністрації, а саме впровадженні рішень, які дозволяють ефективно виявляти і протидіяти корупційним ризикам;</w:t>
      </w:r>
    </w:p>
    <w:p w14:paraId="22D38D67"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bookmarkStart w:id="22" w:name="n114"/>
      <w:bookmarkEnd w:id="22"/>
      <w:r w:rsidRPr="008521B0">
        <w:rPr>
          <w:sz w:val="28"/>
          <w:szCs w:val="28"/>
        </w:rPr>
        <w:t>5) створення на противагу існуючим корупційним практикам більш зручних та законних способів задоволення потреб фізичних і юридичних осіб;</w:t>
      </w:r>
    </w:p>
    <w:p w14:paraId="28E469FB"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bookmarkStart w:id="23" w:name="n115"/>
      <w:bookmarkEnd w:id="23"/>
      <w:r w:rsidRPr="008521B0">
        <w:rPr>
          <w:sz w:val="28"/>
          <w:szCs w:val="28"/>
        </w:rPr>
        <w:t>6) забезпечення невідворотності юридичної відповідальності за корупційні та пов’язані з корупцією правопорушення, що створює додатковий стримувальний ефект для всіх суб’єктів правовідносин;</w:t>
      </w:r>
    </w:p>
    <w:p w14:paraId="5DC2998C" w14:textId="77777777" w:rsidR="00B528FF" w:rsidRPr="008521B0" w:rsidRDefault="00B528FF" w:rsidP="00B528FF">
      <w:pPr>
        <w:pStyle w:val="rvps2"/>
        <w:shd w:val="clear" w:color="auto" w:fill="FFFFFF"/>
        <w:spacing w:before="0" w:beforeAutospacing="0" w:after="0" w:afterAutospacing="0"/>
        <w:ind w:firstLine="567"/>
        <w:jc w:val="both"/>
        <w:rPr>
          <w:sz w:val="28"/>
          <w:szCs w:val="28"/>
        </w:rPr>
      </w:pPr>
      <w:bookmarkStart w:id="24" w:name="n116"/>
      <w:bookmarkEnd w:id="24"/>
      <w:r w:rsidRPr="008521B0">
        <w:rPr>
          <w:sz w:val="28"/>
          <w:szCs w:val="28"/>
        </w:rPr>
        <w:t>7) формування суспільної нетерпимості до корупції, утвердження культури доброчесності.</w:t>
      </w:r>
    </w:p>
    <w:p w14:paraId="0D89881F" w14:textId="14E38F4E" w:rsidR="00B528FF" w:rsidRPr="008521B0" w:rsidRDefault="007C7DE3" w:rsidP="00BE02FD">
      <w:pPr>
        <w:pStyle w:val="rvps2"/>
        <w:shd w:val="clear" w:color="auto" w:fill="FFFFFF"/>
        <w:spacing w:before="0" w:beforeAutospacing="0" w:after="0" w:afterAutospacing="0"/>
        <w:ind w:firstLine="450"/>
        <w:jc w:val="both"/>
        <w:rPr>
          <w:b/>
          <w:bCs/>
          <w:sz w:val="28"/>
          <w:szCs w:val="28"/>
          <w:lang w:val="en-US"/>
        </w:rPr>
      </w:pPr>
      <w:r w:rsidRPr="008521B0">
        <w:rPr>
          <w:b/>
          <w:bCs/>
          <w:sz w:val="28"/>
          <w:szCs w:val="28"/>
        </w:rPr>
        <w:t xml:space="preserve">9. </w:t>
      </w:r>
      <w:r w:rsidR="00B528FF" w:rsidRPr="008521B0">
        <w:rPr>
          <w:b/>
          <w:bCs/>
          <w:sz w:val="28"/>
          <w:szCs w:val="28"/>
        </w:rPr>
        <w:t>Реалізація засад антикорупційної політики обласної</w:t>
      </w:r>
      <w:r w:rsidR="00BE02FD">
        <w:rPr>
          <w:b/>
          <w:bCs/>
          <w:sz w:val="28"/>
          <w:szCs w:val="28"/>
        </w:rPr>
        <w:t xml:space="preserve"> державної </w:t>
      </w:r>
      <w:r w:rsidR="00B528FF" w:rsidRPr="008521B0">
        <w:rPr>
          <w:b/>
          <w:bCs/>
          <w:sz w:val="28"/>
          <w:szCs w:val="28"/>
        </w:rPr>
        <w:t xml:space="preserve"> </w:t>
      </w:r>
      <w:r w:rsidR="00BE02FD">
        <w:rPr>
          <w:b/>
          <w:bCs/>
          <w:sz w:val="28"/>
          <w:szCs w:val="28"/>
        </w:rPr>
        <w:t>(</w:t>
      </w:r>
      <w:r w:rsidR="00B528FF" w:rsidRPr="008521B0">
        <w:rPr>
          <w:b/>
          <w:bCs/>
          <w:sz w:val="28"/>
          <w:szCs w:val="28"/>
        </w:rPr>
        <w:t>військової</w:t>
      </w:r>
      <w:r w:rsidR="00BE02FD">
        <w:rPr>
          <w:b/>
          <w:bCs/>
          <w:sz w:val="28"/>
          <w:szCs w:val="28"/>
        </w:rPr>
        <w:t xml:space="preserve">) </w:t>
      </w:r>
      <w:r w:rsidR="00B528FF" w:rsidRPr="008521B0">
        <w:rPr>
          <w:b/>
          <w:bCs/>
          <w:sz w:val="28"/>
          <w:szCs w:val="28"/>
        </w:rPr>
        <w:t>адміністрації, виконання Антикорупційної стратегії та державної програми з її реалізації, здійснюється шляхом виконання завдань і заходів (додаток 1) за такими напрямками</w:t>
      </w:r>
      <w:r w:rsidR="00B528FF" w:rsidRPr="008521B0">
        <w:rPr>
          <w:b/>
          <w:bCs/>
          <w:sz w:val="28"/>
          <w:szCs w:val="28"/>
          <w:lang w:val="en-US"/>
        </w:rPr>
        <w:t>:</w:t>
      </w:r>
    </w:p>
    <w:p w14:paraId="7037D531" w14:textId="77777777" w:rsidR="00B528FF" w:rsidRPr="008521B0" w:rsidRDefault="00B528FF" w:rsidP="00B528FF">
      <w:pPr>
        <w:pStyle w:val="rvps2"/>
        <w:shd w:val="clear" w:color="auto" w:fill="FFFFFF"/>
        <w:spacing w:before="0" w:beforeAutospacing="0" w:after="0" w:afterAutospacing="0"/>
        <w:ind w:firstLine="450"/>
        <w:jc w:val="both"/>
        <w:rPr>
          <w:sz w:val="28"/>
          <w:szCs w:val="28"/>
          <w:shd w:val="clear" w:color="auto" w:fill="FFFFFF"/>
        </w:rPr>
      </w:pPr>
      <w:r w:rsidRPr="008521B0">
        <w:rPr>
          <w:sz w:val="28"/>
          <w:szCs w:val="28"/>
          <w:shd w:val="clear" w:color="auto" w:fill="FFFFFF"/>
        </w:rPr>
        <w:t xml:space="preserve">1) </w:t>
      </w:r>
      <w:r w:rsidRPr="008521B0">
        <w:rPr>
          <w:sz w:val="28"/>
          <w:szCs w:val="28"/>
        </w:rPr>
        <w:t>забезпечення системного підходу до запобігання і протидії корупції;</w:t>
      </w:r>
    </w:p>
    <w:p w14:paraId="28FAA107" w14:textId="77777777" w:rsidR="00B528FF" w:rsidRPr="008521B0" w:rsidRDefault="00B528FF" w:rsidP="00B528FF">
      <w:pPr>
        <w:pStyle w:val="rvps2"/>
        <w:shd w:val="clear" w:color="auto" w:fill="FFFFFF"/>
        <w:spacing w:before="0" w:beforeAutospacing="0" w:after="0" w:afterAutospacing="0"/>
        <w:ind w:firstLine="450"/>
        <w:jc w:val="both"/>
        <w:rPr>
          <w:sz w:val="28"/>
          <w:szCs w:val="28"/>
          <w:shd w:val="clear" w:color="auto" w:fill="FFFFFF"/>
        </w:rPr>
      </w:pPr>
      <w:r w:rsidRPr="008521B0">
        <w:rPr>
          <w:sz w:val="28"/>
          <w:szCs w:val="28"/>
          <w:shd w:val="clear" w:color="auto" w:fill="FFFFFF"/>
        </w:rPr>
        <w:t>2) реалізація антикорупційної політики в роботі з управління персоналом, формування негативного ставлення до корупції;</w:t>
      </w:r>
    </w:p>
    <w:p w14:paraId="3200567F" w14:textId="77777777" w:rsidR="00B528FF" w:rsidRPr="008521B0" w:rsidRDefault="00B528FF" w:rsidP="00B528FF">
      <w:pPr>
        <w:pStyle w:val="rvps2"/>
        <w:shd w:val="clear" w:color="auto" w:fill="FFFFFF"/>
        <w:spacing w:before="0" w:beforeAutospacing="0" w:after="0" w:afterAutospacing="0"/>
        <w:ind w:firstLine="450"/>
        <w:jc w:val="both"/>
        <w:rPr>
          <w:sz w:val="28"/>
          <w:szCs w:val="28"/>
          <w:shd w:val="clear" w:color="auto" w:fill="FFFFFF"/>
        </w:rPr>
      </w:pPr>
      <w:r w:rsidRPr="008521B0">
        <w:rPr>
          <w:sz w:val="28"/>
          <w:szCs w:val="28"/>
          <w:shd w:val="clear" w:color="auto" w:fill="FFFFFF"/>
        </w:rPr>
        <w:t>3) здійснення заходів щодо дотримання вимог фінансового контролю, запобігання та врегулювання конфлікту інтересів;</w:t>
      </w:r>
    </w:p>
    <w:p w14:paraId="52030E84" w14:textId="77777777" w:rsidR="00B528FF" w:rsidRPr="008521B0" w:rsidRDefault="00B528FF" w:rsidP="00B528FF">
      <w:pPr>
        <w:pStyle w:val="rvps2"/>
        <w:shd w:val="clear" w:color="auto" w:fill="FFFFFF"/>
        <w:spacing w:before="0" w:beforeAutospacing="0" w:after="0" w:afterAutospacing="0"/>
        <w:ind w:firstLine="450"/>
        <w:jc w:val="both"/>
        <w:rPr>
          <w:sz w:val="28"/>
          <w:szCs w:val="28"/>
        </w:rPr>
      </w:pPr>
      <w:r w:rsidRPr="008521B0">
        <w:rPr>
          <w:sz w:val="28"/>
          <w:szCs w:val="28"/>
          <w:shd w:val="clear" w:color="auto" w:fill="FFFFFF"/>
        </w:rPr>
        <w:t xml:space="preserve">4) запобігання корупції у сфері публічних </w:t>
      </w:r>
      <w:proofErr w:type="spellStart"/>
      <w:r w:rsidRPr="008521B0">
        <w:rPr>
          <w:sz w:val="28"/>
          <w:szCs w:val="28"/>
          <w:shd w:val="clear" w:color="auto" w:fill="FFFFFF"/>
        </w:rPr>
        <w:t>закупівель</w:t>
      </w:r>
      <w:proofErr w:type="spellEnd"/>
      <w:r w:rsidRPr="008521B0">
        <w:rPr>
          <w:sz w:val="28"/>
          <w:szCs w:val="28"/>
          <w:shd w:val="clear" w:color="auto" w:fill="FFFFFF"/>
        </w:rPr>
        <w:t>, посилення ефективності управління фінансовими та матеріальними ресурсами,</w:t>
      </w:r>
      <w:r w:rsidRPr="008521B0">
        <w:t xml:space="preserve"> </w:t>
      </w:r>
      <w:r w:rsidRPr="008521B0">
        <w:rPr>
          <w:sz w:val="28"/>
          <w:szCs w:val="28"/>
          <w:shd w:val="clear" w:color="auto" w:fill="FFFFFF"/>
        </w:rPr>
        <w:t>розвиток та підтримка системи внутрішнього аудиту;</w:t>
      </w:r>
    </w:p>
    <w:p w14:paraId="5A50C9A0" w14:textId="77777777" w:rsidR="00B528FF" w:rsidRPr="008521B0" w:rsidRDefault="00B528FF" w:rsidP="00B528FF">
      <w:pPr>
        <w:pStyle w:val="rvps2"/>
        <w:shd w:val="clear" w:color="auto" w:fill="FFFFFF"/>
        <w:spacing w:before="0" w:beforeAutospacing="0" w:after="0" w:afterAutospacing="0"/>
        <w:ind w:firstLine="450"/>
        <w:jc w:val="both"/>
        <w:rPr>
          <w:sz w:val="28"/>
          <w:szCs w:val="28"/>
          <w:shd w:val="clear" w:color="auto" w:fill="FFFFFF"/>
        </w:rPr>
      </w:pPr>
      <w:r w:rsidRPr="008521B0">
        <w:rPr>
          <w:sz w:val="28"/>
          <w:szCs w:val="28"/>
          <w:shd w:val="clear" w:color="auto" w:fill="FFFFFF"/>
        </w:rPr>
        <w:t>5) забезпечення дотримання працівниками обласної та районних військових адміністрацій вимог і обмежень, встановлених Законом України ,,Про запобігання корупції”, запобігання порушенню етичних норм, скоєнню вчинків які можуть підірвати авторитет обласної та районних військових адміністрацій;</w:t>
      </w:r>
    </w:p>
    <w:p w14:paraId="6853D9A3" w14:textId="77777777" w:rsidR="00B528FF" w:rsidRPr="008521B0" w:rsidRDefault="00B528FF" w:rsidP="00B528FF">
      <w:pPr>
        <w:pStyle w:val="rvps2"/>
        <w:shd w:val="clear" w:color="auto" w:fill="FFFFFF"/>
        <w:spacing w:before="0" w:beforeAutospacing="0" w:after="0" w:afterAutospacing="0"/>
        <w:ind w:firstLine="450"/>
        <w:jc w:val="both"/>
        <w:rPr>
          <w:sz w:val="28"/>
          <w:szCs w:val="28"/>
        </w:rPr>
      </w:pPr>
      <w:r w:rsidRPr="008521B0">
        <w:rPr>
          <w:sz w:val="28"/>
          <w:szCs w:val="28"/>
          <w:shd w:val="clear" w:color="auto" w:fill="FFFFFF"/>
        </w:rPr>
        <w:t xml:space="preserve">6)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w:t>
      </w:r>
    </w:p>
    <w:p w14:paraId="73D12C3C" w14:textId="77777777" w:rsidR="00B528FF" w:rsidRPr="008521B0" w:rsidRDefault="00B528FF" w:rsidP="00B528FF">
      <w:pPr>
        <w:pStyle w:val="rvps2"/>
        <w:shd w:val="clear" w:color="auto" w:fill="FFFFFF"/>
        <w:spacing w:before="0" w:beforeAutospacing="0" w:after="0" w:afterAutospacing="0"/>
        <w:ind w:firstLine="450"/>
        <w:jc w:val="both"/>
        <w:rPr>
          <w:sz w:val="28"/>
          <w:szCs w:val="28"/>
          <w:shd w:val="clear" w:color="auto" w:fill="FFFFFF"/>
        </w:rPr>
      </w:pPr>
      <w:r w:rsidRPr="008521B0">
        <w:rPr>
          <w:sz w:val="28"/>
          <w:szCs w:val="28"/>
          <w:shd w:val="clear" w:color="auto" w:fill="FFFFFF"/>
        </w:rPr>
        <w:t>7) співпраця з громадськістю щодо здійснення антикорупційних заходів.</w:t>
      </w:r>
    </w:p>
    <w:p w14:paraId="3A9AFAD3" w14:textId="3D986658" w:rsidR="00B528FF" w:rsidRPr="007C7DE3" w:rsidRDefault="007C7DE3" w:rsidP="00B528FF">
      <w:pPr>
        <w:pStyle w:val="a3"/>
        <w:ind w:firstLine="567"/>
        <w:jc w:val="both"/>
        <w:rPr>
          <w:b/>
          <w:bCs/>
        </w:rPr>
      </w:pPr>
      <w:r w:rsidRPr="007C7DE3">
        <w:rPr>
          <w:b/>
          <w:bCs/>
        </w:rPr>
        <w:t>10.</w:t>
      </w:r>
      <w:r>
        <w:rPr>
          <w:b/>
          <w:bCs/>
        </w:rPr>
        <w:t xml:space="preserve"> Р</w:t>
      </w:r>
      <w:r w:rsidR="00B528FF" w:rsidRPr="007C7DE3">
        <w:rPr>
          <w:b/>
          <w:bCs/>
        </w:rPr>
        <w:t>озпорядчи</w:t>
      </w:r>
      <w:r>
        <w:rPr>
          <w:b/>
          <w:bCs/>
        </w:rPr>
        <w:t>ми</w:t>
      </w:r>
      <w:r w:rsidR="00B528FF" w:rsidRPr="007C7DE3">
        <w:rPr>
          <w:b/>
          <w:bCs/>
        </w:rPr>
        <w:t xml:space="preserve"> документ</w:t>
      </w:r>
      <w:r>
        <w:rPr>
          <w:b/>
          <w:bCs/>
        </w:rPr>
        <w:t>ами</w:t>
      </w:r>
      <w:r w:rsidR="00B528FF" w:rsidRPr="007C7DE3">
        <w:rPr>
          <w:b/>
          <w:bCs/>
        </w:rPr>
        <w:t xml:space="preserve">, що регулюють питання запобігання та протидії корупції в обласній </w:t>
      </w:r>
      <w:r>
        <w:rPr>
          <w:b/>
          <w:bCs/>
        </w:rPr>
        <w:t>державній (</w:t>
      </w:r>
      <w:r w:rsidR="00B528FF" w:rsidRPr="007C7DE3">
        <w:rPr>
          <w:b/>
          <w:bCs/>
        </w:rPr>
        <w:t>військовій</w:t>
      </w:r>
      <w:r>
        <w:rPr>
          <w:b/>
          <w:bCs/>
        </w:rPr>
        <w:t>)</w:t>
      </w:r>
      <w:r w:rsidR="00B528FF" w:rsidRPr="007C7DE3">
        <w:rPr>
          <w:b/>
          <w:bCs/>
        </w:rPr>
        <w:t xml:space="preserve"> адміністрації </w:t>
      </w:r>
      <w:r>
        <w:rPr>
          <w:b/>
          <w:bCs/>
        </w:rPr>
        <w:t>є</w:t>
      </w:r>
      <w:r w:rsidR="00B528FF" w:rsidRPr="007C7DE3">
        <w:rPr>
          <w:b/>
          <w:bCs/>
          <w:lang w:val="en-US"/>
        </w:rPr>
        <w:t>:</w:t>
      </w:r>
    </w:p>
    <w:p w14:paraId="66954266" w14:textId="77777777" w:rsidR="00B528FF" w:rsidRPr="00EA72E9" w:rsidRDefault="00B528FF" w:rsidP="00B528FF">
      <w:pPr>
        <w:pStyle w:val="a3"/>
        <w:numPr>
          <w:ilvl w:val="0"/>
          <w:numId w:val="1"/>
        </w:numPr>
        <w:ind w:left="0" w:firstLine="567"/>
        <w:jc w:val="both"/>
      </w:pPr>
      <w:r>
        <w:t>Регламент обласної державної адміністрації, затверджений розпорядженням голови обласної державної адміністрації від 20.11.2020                           № 681/01.02-01 (зі змінами</w:t>
      </w:r>
      <w:r>
        <w:rPr>
          <w:bCs/>
        </w:rPr>
        <w:t>);</w:t>
      </w:r>
    </w:p>
    <w:p w14:paraId="0721236B" w14:textId="77777777" w:rsidR="00B528FF" w:rsidRDefault="00B528FF" w:rsidP="00B528FF">
      <w:pPr>
        <w:pStyle w:val="a3"/>
        <w:numPr>
          <w:ilvl w:val="0"/>
          <w:numId w:val="1"/>
        </w:numPr>
        <w:ind w:left="0" w:firstLine="567"/>
        <w:jc w:val="both"/>
      </w:pPr>
      <w:r>
        <w:t xml:space="preserve">Інструкція з діловодства в Тернопільській обласній державній адміністрації, затверджена розпорядженням голови обласної державної адміністрації від 29.10.2018 № 812-од (зі змінами); </w:t>
      </w:r>
    </w:p>
    <w:p w14:paraId="1D58639D" w14:textId="5982FED3" w:rsidR="00B528FF" w:rsidRPr="00944DAD" w:rsidRDefault="00B528FF" w:rsidP="00B528FF">
      <w:pPr>
        <w:pStyle w:val="a3"/>
        <w:numPr>
          <w:ilvl w:val="0"/>
          <w:numId w:val="1"/>
        </w:numPr>
        <w:ind w:left="0" w:firstLine="567"/>
        <w:jc w:val="both"/>
      </w:pPr>
      <w:r>
        <w:t xml:space="preserve">Правила етичної поведінки працівників обласної державної адміністрації, затверджені розпорядженням голови обласної державної адміністрації від </w:t>
      </w:r>
      <w:r w:rsidR="00610336">
        <w:t>06</w:t>
      </w:r>
      <w:r>
        <w:t>.</w:t>
      </w:r>
      <w:r w:rsidR="00610336">
        <w:t>05</w:t>
      </w:r>
      <w:r>
        <w:t>.202</w:t>
      </w:r>
      <w:r w:rsidR="00610336">
        <w:t>3</w:t>
      </w:r>
      <w:r>
        <w:t xml:space="preserve"> №</w:t>
      </w:r>
      <w:r w:rsidR="00610336">
        <w:t>237</w:t>
      </w:r>
      <w:r>
        <w:t>/01.02-01</w:t>
      </w:r>
      <w:r>
        <w:rPr>
          <w:lang w:val="en-US"/>
        </w:rPr>
        <w:t>;</w:t>
      </w:r>
    </w:p>
    <w:p w14:paraId="62F24A29" w14:textId="77777777" w:rsidR="00B528FF" w:rsidRDefault="00B528FF" w:rsidP="00B528FF">
      <w:pPr>
        <w:pStyle w:val="a3"/>
        <w:numPr>
          <w:ilvl w:val="0"/>
          <w:numId w:val="1"/>
        </w:numPr>
        <w:ind w:left="0" w:firstLine="567"/>
        <w:jc w:val="both"/>
      </w:pPr>
      <w:r>
        <w:t>Порядок організації роботи із повідомленнями про можливі факти корупційних або пов’язаних з корупцією правопорушень, інших порушень Закону України ,,Про запобігання корупції”, внесених викривачами, в Тернопільській обласній державній адміністрації, затверджений розпорядженням голови обласної державної адміністрації від 12.02.2021                         № 94/01.02-01;</w:t>
      </w:r>
    </w:p>
    <w:p w14:paraId="0413F5B8" w14:textId="77777777" w:rsidR="00B528FF" w:rsidRPr="00944DAD" w:rsidRDefault="00B528FF" w:rsidP="00B528FF">
      <w:pPr>
        <w:pStyle w:val="a3"/>
        <w:numPr>
          <w:ilvl w:val="0"/>
          <w:numId w:val="1"/>
        </w:numPr>
        <w:ind w:left="0" w:firstLine="567"/>
        <w:jc w:val="both"/>
      </w:pPr>
      <w:r>
        <w:t>розпорядження голови обласної державної адміністрації від 21.08.2021        № 536/01.02-01 ,,Про організацію роботи щодо інформування про початок або припинення діяльності особи, уповноваженої на виконання функцій держави, в Тернопільській обласній державній адміністрації”</w:t>
      </w:r>
      <w:r>
        <w:rPr>
          <w:lang w:val="en-US"/>
        </w:rPr>
        <w:t>;</w:t>
      </w:r>
    </w:p>
    <w:p w14:paraId="0CC639C3" w14:textId="0B8B6538" w:rsidR="00B528FF" w:rsidRPr="00781C8A" w:rsidRDefault="00B528FF" w:rsidP="00B528FF">
      <w:pPr>
        <w:pStyle w:val="a3"/>
        <w:numPr>
          <w:ilvl w:val="0"/>
          <w:numId w:val="1"/>
        </w:numPr>
        <w:ind w:left="0" w:firstLine="567"/>
        <w:jc w:val="both"/>
      </w:pPr>
      <w:r>
        <w:t xml:space="preserve">розпорядження голови обласної державної адміністрації від </w:t>
      </w:r>
      <w:r w:rsidR="00781C8A">
        <w:t>19</w:t>
      </w:r>
      <w:r>
        <w:t>.1</w:t>
      </w:r>
      <w:r w:rsidR="00781C8A">
        <w:t>2</w:t>
      </w:r>
      <w:r>
        <w:t>.202</w:t>
      </w:r>
      <w:r w:rsidR="00781C8A">
        <w:t>3</w:t>
      </w:r>
      <w:r>
        <w:t xml:space="preserve">         № </w:t>
      </w:r>
      <w:r w:rsidR="00781C8A">
        <w:t>719</w:t>
      </w:r>
      <w:r>
        <w:t xml:space="preserve">/01.02-01 ,,Про затвердження </w:t>
      </w:r>
      <w:r w:rsidR="00781C8A">
        <w:t xml:space="preserve">положення про механізми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 </w:t>
      </w:r>
      <w:r>
        <w:t>”</w:t>
      </w:r>
      <w:r>
        <w:rPr>
          <w:lang w:val="en-US"/>
        </w:rPr>
        <w:t>;</w:t>
      </w:r>
    </w:p>
    <w:p w14:paraId="234438C6" w14:textId="732A9716" w:rsidR="00781C8A" w:rsidRDefault="00781C8A" w:rsidP="00781C8A">
      <w:pPr>
        <w:pStyle w:val="a3"/>
        <w:numPr>
          <w:ilvl w:val="0"/>
          <w:numId w:val="1"/>
        </w:numPr>
        <w:ind w:left="0" w:firstLine="567"/>
        <w:jc w:val="both"/>
      </w:pPr>
      <w:r>
        <w:t>розпорядження голови обласної державної адміністрації від 07.10.2021         № 612/01.02-01 ,,Про затвердження Порядку проведення перевірок стану організації роботи із запобігання та виявлення корупції”</w:t>
      </w:r>
      <w:r>
        <w:rPr>
          <w:lang w:val="en-US"/>
        </w:rPr>
        <w:t>;</w:t>
      </w:r>
    </w:p>
    <w:p w14:paraId="2BA29DDF" w14:textId="77777777" w:rsidR="00B528FF" w:rsidRDefault="00B528FF" w:rsidP="00B528FF">
      <w:pPr>
        <w:pStyle w:val="a3"/>
        <w:numPr>
          <w:ilvl w:val="0"/>
          <w:numId w:val="1"/>
        </w:numPr>
        <w:ind w:left="0" w:firstLine="567"/>
        <w:jc w:val="both"/>
      </w:pPr>
      <w:r>
        <w:t>Пам’ятка рекомендацій для державних службовців обласної державної адміністрації щодо заборон, обмежень і видів відповідальності за порушення вимог встановлених антикорупційним законодавством, затверджена головою обласної державної адміністрації від 29.11.2021 р. № 720/01.02-08</w:t>
      </w:r>
      <w:r>
        <w:rPr>
          <w:lang w:val="en-US"/>
        </w:rPr>
        <w:t>;</w:t>
      </w:r>
    </w:p>
    <w:p w14:paraId="188F380D" w14:textId="77777777" w:rsidR="00B528FF" w:rsidRDefault="00B528FF" w:rsidP="00B528FF">
      <w:pPr>
        <w:pStyle w:val="a3"/>
        <w:numPr>
          <w:ilvl w:val="0"/>
          <w:numId w:val="1"/>
        </w:numPr>
        <w:ind w:left="0" w:firstLine="567"/>
        <w:jc w:val="both"/>
      </w:pPr>
      <w:r>
        <w:t>Пам’ятка працівникам обласної державної адміністрації стосовно обмежень щодо отримання подарунків, затверджена головою обласної державної адміністрації від 24.12.2021 р. № 808/01.02-08;</w:t>
      </w:r>
    </w:p>
    <w:p w14:paraId="4965FB80" w14:textId="77777777" w:rsidR="00B528FF" w:rsidRDefault="00B528FF" w:rsidP="00B528FF">
      <w:pPr>
        <w:pStyle w:val="a3"/>
        <w:numPr>
          <w:ilvl w:val="0"/>
          <w:numId w:val="1"/>
        </w:numPr>
        <w:ind w:left="0" w:firstLine="567"/>
        <w:jc w:val="both"/>
      </w:pPr>
      <w:r>
        <w:t xml:space="preserve">інші нормативно-правові акти та організаційно-розпорядчі документи, які регулюють порядок здійснення завдань і функцій обласної військової адміністрації. </w:t>
      </w:r>
    </w:p>
    <w:p w14:paraId="686E40DA" w14:textId="77777777" w:rsidR="00B528FF" w:rsidRDefault="00B528FF" w:rsidP="00B528FF">
      <w:pPr>
        <w:pStyle w:val="a3"/>
        <w:ind w:firstLine="567"/>
        <w:jc w:val="both"/>
      </w:pPr>
    </w:p>
    <w:p w14:paraId="68BAE5DA" w14:textId="1B1D7D05" w:rsidR="00B528FF" w:rsidRDefault="00B528FF" w:rsidP="00B528FF">
      <w:pPr>
        <w:pStyle w:val="a3"/>
        <w:jc w:val="both"/>
        <w:rPr>
          <w:rFonts w:cs="Times New Roman"/>
          <w:b/>
          <w:bCs/>
          <w:szCs w:val="28"/>
        </w:rPr>
      </w:pPr>
      <w:r>
        <w:rPr>
          <w:rFonts w:cs="Times New Roman"/>
          <w:b/>
          <w:bCs/>
          <w:szCs w:val="28"/>
        </w:rPr>
        <w:t xml:space="preserve">ІІ. Оцінювання корупційних ризиків у діяльності обласної </w:t>
      </w:r>
      <w:r w:rsidR="00BE02FD">
        <w:rPr>
          <w:rFonts w:cs="Times New Roman"/>
          <w:b/>
          <w:bCs/>
          <w:szCs w:val="28"/>
        </w:rPr>
        <w:t>державної (</w:t>
      </w:r>
      <w:r>
        <w:rPr>
          <w:rFonts w:cs="Times New Roman"/>
          <w:b/>
          <w:bCs/>
          <w:szCs w:val="28"/>
        </w:rPr>
        <w:t>військової</w:t>
      </w:r>
      <w:r w:rsidR="00BE02FD">
        <w:rPr>
          <w:rFonts w:cs="Times New Roman"/>
          <w:b/>
          <w:bCs/>
          <w:szCs w:val="28"/>
        </w:rPr>
        <w:t>)</w:t>
      </w:r>
      <w:r>
        <w:rPr>
          <w:rFonts w:cs="Times New Roman"/>
          <w:b/>
          <w:bCs/>
          <w:szCs w:val="28"/>
        </w:rPr>
        <w:t xml:space="preserve"> адміністрації</w:t>
      </w:r>
    </w:p>
    <w:p w14:paraId="6510C34B" w14:textId="77777777" w:rsidR="00B528FF" w:rsidRDefault="00B528FF" w:rsidP="00B528FF">
      <w:pPr>
        <w:pStyle w:val="a3"/>
        <w:jc w:val="both"/>
        <w:rPr>
          <w:rFonts w:cs="Times New Roman"/>
          <w:b/>
          <w:bCs/>
          <w:szCs w:val="28"/>
        </w:rPr>
      </w:pPr>
    </w:p>
    <w:p w14:paraId="4F21120D" w14:textId="168421F5" w:rsidR="00B528FF" w:rsidRDefault="00B528FF" w:rsidP="00B528FF">
      <w:pPr>
        <w:pStyle w:val="a3"/>
        <w:ind w:firstLine="567"/>
        <w:jc w:val="both"/>
        <w:rPr>
          <w:rFonts w:cs="Times New Roman"/>
          <w:szCs w:val="28"/>
        </w:rPr>
      </w:pPr>
      <w:r>
        <w:rPr>
          <w:rFonts w:cs="Times New Roman"/>
          <w:szCs w:val="28"/>
        </w:rPr>
        <w:t xml:space="preserve">З метою встановлення ймовірності  вчинення корупційних та пов’язаних з корупцією правопорушень працівниками обласної військової адміністрації, встановлення причин, умов та наслідків можливого вчинення таких порушень, а також аналізу ефективності існуючих заходів контролю, спрямованих на запобігання реалізації корупційних ризиків </w:t>
      </w:r>
      <w:r w:rsidRPr="00C7313E">
        <w:rPr>
          <w:rFonts w:cs="Times New Roman"/>
          <w:szCs w:val="28"/>
        </w:rPr>
        <w:t>начальник</w:t>
      </w:r>
      <w:r>
        <w:rPr>
          <w:rFonts w:cs="Times New Roman"/>
          <w:szCs w:val="28"/>
        </w:rPr>
        <w:t>ом</w:t>
      </w:r>
      <w:r w:rsidRPr="00C7313E">
        <w:rPr>
          <w:rFonts w:cs="Times New Roman"/>
          <w:szCs w:val="28"/>
        </w:rPr>
        <w:t xml:space="preserve"> обласної військової адміністрації</w:t>
      </w:r>
      <w:r w:rsidRPr="00C7313E">
        <w:t xml:space="preserve"> </w:t>
      </w:r>
      <w:r w:rsidRPr="00C7313E">
        <w:rPr>
          <w:rFonts w:cs="Times New Roman"/>
          <w:szCs w:val="28"/>
        </w:rPr>
        <w:t xml:space="preserve">видано розпорядження від </w:t>
      </w:r>
      <w:r w:rsidR="00D87C29">
        <w:rPr>
          <w:rFonts w:cs="Times New Roman"/>
          <w:szCs w:val="28"/>
        </w:rPr>
        <w:t>27</w:t>
      </w:r>
      <w:r w:rsidRPr="00C7313E">
        <w:rPr>
          <w:rFonts w:cs="Times New Roman"/>
          <w:szCs w:val="28"/>
        </w:rPr>
        <w:t xml:space="preserve"> </w:t>
      </w:r>
      <w:r w:rsidR="00D87C29">
        <w:rPr>
          <w:rFonts w:cs="Times New Roman"/>
          <w:szCs w:val="28"/>
        </w:rPr>
        <w:t>листопада</w:t>
      </w:r>
      <w:r w:rsidRPr="00C7313E">
        <w:rPr>
          <w:rFonts w:cs="Times New Roman"/>
          <w:szCs w:val="28"/>
        </w:rPr>
        <w:t xml:space="preserve"> 202</w:t>
      </w:r>
      <w:r w:rsidR="00D87C29">
        <w:rPr>
          <w:rFonts w:cs="Times New Roman"/>
          <w:szCs w:val="28"/>
        </w:rPr>
        <w:t>5</w:t>
      </w:r>
      <w:r w:rsidRPr="00C7313E">
        <w:rPr>
          <w:rFonts w:cs="Times New Roman"/>
          <w:szCs w:val="28"/>
        </w:rPr>
        <w:t xml:space="preserve"> року № </w:t>
      </w:r>
      <w:r w:rsidR="00D87C29">
        <w:rPr>
          <w:rFonts w:cs="Times New Roman"/>
          <w:szCs w:val="28"/>
        </w:rPr>
        <w:t>869</w:t>
      </w:r>
      <w:r w:rsidRPr="00C7313E">
        <w:rPr>
          <w:rFonts w:cs="Times New Roman"/>
          <w:szCs w:val="28"/>
        </w:rPr>
        <w:t xml:space="preserve">/01.02-01 ,,Про проведення </w:t>
      </w:r>
      <w:r>
        <w:rPr>
          <w:rFonts w:cs="Times New Roman"/>
          <w:szCs w:val="28"/>
        </w:rPr>
        <w:t xml:space="preserve">оцінювання </w:t>
      </w:r>
      <w:r w:rsidRPr="00C7313E">
        <w:rPr>
          <w:rFonts w:cs="Times New Roman"/>
          <w:szCs w:val="28"/>
        </w:rPr>
        <w:t>корупційних ризиків у діяльності обласної військової адміністрації”</w:t>
      </w:r>
      <w:r>
        <w:rPr>
          <w:rFonts w:cs="Times New Roman"/>
          <w:szCs w:val="28"/>
        </w:rPr>
        <w:t xml:space="preserve">, яким доручено провести оцінювання корупційних ризиків у форматі </w:t>
      </w:r>
      <w:proofErr w:type="spellStart"/>
      <w:r>
        <w:rPr>
          <w:rFonts w:cs="Times New Roman"/>
          <w:szCs w:val="28"/>
        </w:rPr>
        <w:t>самооцінювання</w:t>
      </w:r>
      <w:proofErr w:type="spellEnd"/>
      <w:r>
        <w:rPr>
          <w:rFonts w:cs="Times New Roman"/>
          <w:szCs w:val="28"/>
        </w:rPr>
        <w:t xml:space="preserve">. Вказане розпорядження оприлюднене на офіційному </w:t>
      </w:r>
      <w:proofErr w:type="spellStart"/>
      <w:r>
        <w:rPr>
          <w:rFonts w:cs="Times New Roman"/>
          <w:szCs w:val="28"/>
        </w:rPr>
        <w:t>вебсайті</w:t>
      </w:r>
      <w:proofErr w:type="spellEnd"/>
      <w:r>
        <w:rPr>
          <w:rFonts w:cs="Times New Roman"/>
          <w:szCs w:val="28"/>
        </w:rPr>
        <w:t xml:space="preserve"> обласної військової адміністрації.</w:t>
      </w:r>
    </w:p>
    <w:p w14:paraId="42BE5596" w14:textId="77777777" w:rsidR="00B528FF" w:rsidRDefault="00B528FF" w:rsidP="00B528FF">
      <w:pPr>
        <w:pStyle w:val="a3"/>
        <w:ind w:firstLine="567"/>
        <w:jc w:val="both"/>
        <w:rPr>
          <w:rFonts w:cs="Times New Roman"/>
          <w:szCs w:val="28"/>
        </w:rPr>
      </w:pPr>
      <w:r>
        <w:rPr>
          <w:rFonts w:cs="Times New Roman"/>
          <w:szCs w:val="28"/>
        </w:rPr>
        <w:t xml:space="preserve">Розпорядженням начальника обласної військової адміністрації від 25.01.2023 № 22/01.02-01 ,,Про робочу групу з оцінювання корупційних ризиків у діяльності обласної військової адміністрації” (зі змінами) утворено робочу групу з оцінювання корупційних ризиків у діяльності обласної військової адміністрації (далі – робоча група), затверджено її персональний склад та положення про неї. До складу робочої групи включено працівників структурних підрозділів обласної військової адміністрації </w:t>
      </w:r>
      <w:r w:rsidRPr="002A2253">
        <w:rPr>
          <w:rFonts w:cs="Times New Roman"/>
          <w:szCs w:val="28"/>
        </w:rPr>
        <w:t xml:space="preserve">та експертів </w:t>
      </w:r>
      <w:r>
        <w:rPr>
          <w:rFonts w:cs="Times New Roman"/>
          <w:szCs w:val="28"/>
        </w:rPr>
        <w:t>від громадських організацій</w:t>
      </w:r>
      <w:r w:rsidRPr="002A2253">
        <w:rPr>
          <w:rFonts w:cs="Times New Roman"/>
          <w:szCs w:val="28"/>
        </w:rPr>
        <w:t>.</w:t>
      </w:r>
    </w:p>
    <w:p w14:paraId="1AE645AB" w14:textId="5B34948E" w:rsidR="00B528FF" w:rsidRDefault="00B528FF" w:rsidP="00B528FF">
      <w:pPr>
        <w:pStyle w:val="a3"/>
        <w:ind w:firstLine="567"/>
        <w:jc w:val="both"/>
        <w:rPr>
          <w:rFonts w:cs="Times New Roman"/>
          <w:szCs w:val="28"/>
        </w:rPr>
      </w:pPr>
      <w:r>
        <w:rPr>
          <w:rFonts w:cs="Times New Roman"/>
          <w:szCs w:val="28"/>
        </w:rPr>
        <w:t xml:space="preserve">З метою підготовки до оцінювання корупційних ризиків </w:t>
      </w:r>
      <w:r w:rsidR="00325594">
        <w:rPr>
          <w:rFonts w:cs="Times New Roman"/>
          <w:szCs w:val="28"/>
        </w:rPr>
        <w:t>12</w:t>
      </w:r>
      <w:r>
        <w:rPr>
          <w:rFonts w:cs="Times New Roman"/>
          <w:szCs w:val="28"/>
        </w:rPr>
        <w:t xml:space="preserve"> </w:t>
      </w:r>
      <w:r w:rsidR="00325594">
        <w:rPr>
          <w:rFonts w:cs="Times New Roman"/>
          <w:szCs w:val="28"/>
        </w:rPr>
        <w:t>січня</w:t>
      </w:r>
      <w:r>
        <w:rPr>
          <w:rFonts w:cs="Times New Roman"/>
          <w:szCs w:val="28"/>
        </w:rPr>
        <w:t xml:space="preserve"> 202</w:t>
      </w:r>
      <w:r w:rsidR="00325594">
        <w:rPr>
          <w:rFonts w:cs="Times New Roman"/>
          <w:szCs w:val="28"/>
        </w:rPr>
        <w:t>6</w:t>
      </w:r>
      <w:r>
        <w:rPr>
          <w:rFonts w:cs="Times New Roman"/>
          <w:szCs w:val="28"/>
        </w:rPr>
        <w:t xml:space="preserve"> року для членів робочої групи проведено вступний тренінг.</w:t>
      </w:r>
    </w:p>
    <w:p w14:paraId="0F0B735C" w14:textId="60914384" w:rsidR="00B528FF" w:rsidRDefault="00B528FF" w:rsidP="00B528FF">
      <w:pPr>
        <w:pStyle w:val="a3"/>
        <w:ind w:firstLine="567"/>
        <w:jc w:val="both"/>
        <w:rPr>
          <w:rFonts w:cs="Times New Roman"/>
          <w:szCs w:val="28"/>
        </w:rPr>
      </w:pPr>
      <w:r>
        <w:rPr>
          <w:rFonts w:cs="Times New Roman"/>
          <w:szCs w:val="28"/>
        </w:rPr>
        <w:t>Робочою групою складено план оцінювання корупційних ризиків, визначено етапи діяльності робочої групи з урахуванням функцій обласної військової адміністрації, її внутрішніх та зовнішніх заінтересованих сторін  (</w:t>
      </w:r>
      <w:bookmarkStart w:id="25" w:name="_Hlk225178542"/>
      <w:r>
        <w:rPr>
          <w:rFonts w:cs="Times New Roman"/>
          <w:szCs w:val="28"/>
        </w:rPr>
        <w:t xml:space="preserve">протокол засідання робочої групи № 1 від </w:t>
      </w:r>
      <w:r w:rsidR="00325594">
        <w:rPr>
          <w:rFonts w:cs="Times New Roman"/>
          <w:szCs w:val="28"/>
        </w:rPr>
        <w:t xml:space="preserve">12 січня </w:t>
      </w:r>
      <w:r>
        <w:rPr>
          <w:rFonts w:cs="Times New Roman"/>
          <w:szCs w:val="28"/>
        </w:rPr>
        <w:t xml:space="preserve"> 202</w:t>
      </w:r>
      <w:r w:rsidR="00325594">
        <w:rPr>
          <w:rFonts w:cs="Times New Roman"/>
          <w:szCs w:val="28"/>
        </w:rPr>
        <w:t>6</w:t>
      </w:r>
      <w:r>
        <w:rPr>
          <w:rFonts w:cs="Times New Roman"/>
          <w:szCs w:val="28"/>
        </w:rPr>
        <w:t xml:space="preserve"> року</w:t>
      </w:r>
      <w:bookmarkEnd w:id="25"/>
      <w:r>
        <w:rPr>
          <w:rFonts w:cs="Times New Roman"/>
          <w:szCs w:val="28"/>
        </w:rPr>
        <w:t>).</w:t>
      </w:r>
    </w:p>
    <w:p w14:paraId="455559C7" w14:textId="77777777" w:rsidR="00B528FF" w:rsidRDefault="00B528FF" w:rsidP="00B528FF">
      <w:pPr>
        <w:pStyle w:val="a3"/>
        <w:ind w:firstLine="567"/>
        <w:jc w:val="both"/>
        <w:rPr>
          <w:rFonts w:cs="Times New Roman"/>
          <w:bCs/>
          <w:szCs w:val="28"/>
        </w:rPr>
      </w:pPr>
      <w:r w:rsidRPr="0066283D">
        <w:rPr>
          <w:rFonts w:cs="Times New Roman"/>
          <w:bCs/>
          <w:szCs w:val="28"/>
        </w:rPr>
        <w:t xml:space="preserve">Робочою групою </w:t>
      </w:r>
      <w:r>
        <w:rPr>
          <w:rFonts w:cs="Times New Roman"/>
          <w:bCs/>
          <w:szCs w:val="28"/>
        </w:rPr>
        <w:t xml:space="preserve">визначено функції та активи обласної військової адміністрації, що становлять значну економічну цінність, встановлено внутрішні та зовнішні заінтересовані сторони, зібрано та проаналізовано інформацію про інші фактори середовища обласної військової адміністрації та визначено вразливі до корупції функції та процеси, за результатами чого складено 9 аналітичних довідок. </w:t>
      </w:r>
    </w:p>
    <w:p w14:paraId="7661FA76" w14:textId="77777777" w:rsidR="00B528FF" w:rsidRDefault="00B528FF" w:rsidP="00B528FF">
      <w:pPr>
        <w:pStyle w:val="a3"/>
        <w:ind w:firstLine="567"/>
        <w:jc w:val="both"/>
        <w:rPr>
          <w:rFonts w:cs="Times New Roman"/>
          <w:bCs/>
          <w:szCs w:val="28"/>
        </w:rPr>
      </w:pPr>
      <w:r w:rsidRPr="00623D1D">
        <w:rPr>
          <w:rFonts w:cs="Times New Roman"/>
          <w:bCs/>
          <w:color w:val="000000" w:themeColor="text1"/>
          <w:szCs w:val="28"/>
        </w:rPr>
        <w:t>Під час оцінювання корупційних ризиків робочою групою виявлено такі потенційно вразливі до корупції функції обласної військової адміністрації:</w:t>
      </w:r>
    </w:p>
    <w:p w14:paraId="27D27289" w14:textId="77777777" w:rsidR="00B528FF" w:rsidRDefault="00B528FF" w:rsidP="00B528FF">
      <w:pPr>
        <w:pStyle w:val="a3"/>
        <w:ind w:firstLine="567"/>
        <w:jc w:val="both"/>
        <w:rPr>
          <w:rFonts w:cs="Times New Roman"/>
          <w:bCs/>
          <w:szCs w:val="28"/>
        </w:rPr>
      </w:pPr>
    </w:p>
    <w:p w14:paraId="4F80BA60"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надання адміністративних послуг;</w:t>
      </w:r>
    </w:p>
    <w:p w14:paraId="187ACF17"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управління фінансами;</w:t>
      </w:r>
    </w:p>
    <w:p w14:paraId="3A677382"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 xml:space="preserve">проведення </w:t>
      </w:r>
      <w:proofErr w:type="spellStart"/>
      <w:r>
        <w:rPr>
          <w:rFonts w:cs="Times New Roman"/>
          <w:bCs/>
          <w:szCs w:val="28"/>
        </w:rPr>
        <w:t>закупівель</w:t>
      </w:r>
      <w:proofErr w:type="spellEnd"/>
      <w:r>
        <w:rPr>
          <w:rFonts w:cs="Times New Roman"/>
          <w:bCs/>
          <w:szCs w:val="28"/>
        </w:rPr>
        <w:t>;</w:t>
      </w:r>
    </w:p>
    <w:p w14:paraId="2DC70703"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управління персоналом;</w:t>
      </w:r>
    </w:p>
    <w:p w14:paraId="4764CE30"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управління документообігом;</w:t>
      </w:r>
    </w:p>
    <w:p w14:paraId="0146E7F3"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організація внутрішнього контролю та аудиту;</w:t>
      </w:r>
    </w:p>
    <w:p w14:paraId="5C8FC87C" w14:textId="67879E6D" w:rsidR="00325594" w:rsidRDefault="00B528FF" w:rsidP="00325594">
      <w:pPr>
        <w:pStyle w:val="a3"/>
        <w:numPr>
          <w:ilvl w:val="0"/>
          <w:numId w:val="1"/>
        </w:numPr>
        <w:ind w:left="0" w:firstLine="567"/>
        <w:jc w:val="both"/>
        <w:rPr>
          <w:rFonts w:cs="Times New Roman"/>
          <w:bCs/>
          <w:szCs w:val="28"/>
        </w:rPr>
      </w:pPr>
      <w:r>
        <w:rPr>
          <w:rFonts w:cs="Times New Roman"/>
          <w:bCs/>
          <w:szCs w:val="28"/>
        </w:rPr>
        <w:t>організація правової роботи;</w:t>
      </w:r>
    </w:p>
    <w:p w14:paraId="58D5A612" w14:textId="40C3B00E" w:rsidR="00BE0E44" w:rsidRPr="00325594" w:rsidRDefault="00BE0E44" w:rsidP="00325594">
      <w:pPr>
        <w:pStyle w:val="a3"/>
        <w:numPr>
          <w:ilvl w:val="0"/>
          <w:numId w:val="1"/>
        </w:numPr>
        <w:ind w:left="0" w:firstLine="567"/>
        <w:jc w:val="both"/>
        <w:rPr>
          <w:rFonts w:cs="Times New Roman"/>
          <w:bCs/>
          <w:szCs w:val="28"/>
        </w:rPr>
      </w:pPr>
      <w:r>
        <w:rPr>
          <w:rFonts w:cs="Times New Roman"/>
          <w:bCs/>
          <w:szCs w:val="28"/>
        </w:rPr>
        <w:t>запобігання та виявлення корупції</w:t>
      </w:r>
    </w:p>
    <w:p w14:paraId="73D9E6C3" w14:textId="77777777" w:rsidR="00B528FF" w:rsidRDefault="00B528FF" w:rsidP="00B528FF">
      <w:pPr>
        <w:pStyle w:val="a3"/>
        <w:ind w:firstLine="567"/>
        <w:jc w:val="both"/>
        <w:rPr>
          <w:rFonts w:cs="Times New Roman"/>
          <w:bCs/>
          <w:szCs w:val="28"/>
        </w:rPr>
      </w:pPr>
      <w:r>
        <w:rPr>
          <w:rFonts w:cs="Times New Roman"/>
          <w:bCs/>
          <w:szCs w:val="28"/>
        </w:rPr>
        <w:t>До джерел інформації, які використовувалися під час оцінювання корупційних ризиків, належать:</w:t>
      </w:r>
    </w:p>
    <w:p w14:paraId="0976B86F" w14:textId="57C7F6F8" w:rsidR="00B528FF" w:rsidRDefault="00B528FF" w:rsidP="00B528FF">
      <w:pPr>
        <w:pStyle w:val="a3"/>
        <w:ind w:firstLine="567"/>
        <w:jc w:val="both"/>
        <w:rPr>
          <w:rFonts w:cs="Times New Roman"/>
          <w:bCs/>
          <w:szCs w:val="28"/>
        </w:rPr>
      </w:pPr>
      <w:r>
        <w:rPr>
          <w:rFonts w:cs="Times New Roman"/>
          <w:bCs/>
          <w:szCs w:val="28"/>
        </w:rPr>
        <w:t xml:space="preserve">1) </w:t>
      </w:r>
      <w:r w:rsidRPr="00A83788">
        <w:rPr>
          <w:rFonts w:cs="Times New Roman"/>
          <w:bCs/>
          <w:szCs w:val="28"/>
        </w:rPr>
        <w:t xml:space="preserve">Антикорупційна </w:t>
      </w:r>
      <w:r>
        <w:rPr>
          <w:rFonts w:cs="Times New Roman"/>
          <w:bCs/>
          <w:szCs w:val="28"/>
        </w:rPr>
        <w:t>програма обласної державної адміністрації на 202</w:t>
      </w:r>
      <w:r w:rsidR="00EA39ED">
        <w:rPr>
          <w:rFonts w:cs="Times New Roman"/>
          <w:bCs/>
          <w:szCs w:val="28"/>
        </w:rPr>
        <w:t>3</w:t>
      </w:r>
      <w:r>
        <w:rPr>
          <w:rFonts w:cs="Times New Roman"/>
          <w:bCs/>
          <w:szCs w:val="28"/>
        </w:rPr>
        <w:t xml:space="preserve"> – 202</w:t>
      </w:r>
      <w:r w:rsidR="00EA39ED">
        <w:rPr>
          <w:rFonts w:cs="Times New Roman"/>
          <w:bCs/>
          <w:szCs w:val="28"/>
        </w:rPr>
        <w:t>5</w:t>
      </w:r>
      <w:r>
        <w:rPr>
          <w:rFonts w:cs="Times New Roman"/>
          <w:bCs/>
          <w:szCs w:val="28"/>
        </w:rPr>
        <w:t>роки</w:t>
      </w:r>
      <w:r w:rsidRPr="00A83788">
        <w:rPr>
          <w:rFonts w:cs="Times New Roman"/>
          <w:bCs/>
          <w:szCs w:val="28"/>
        </w:rPr>
        <w:t>, звіти за результатами моніторингу та оцінки її виконання</w:t>
      </w:r>
      <w:r>
        <w:rPr>
          <w:rFonts w:cs="Times New Roman"/>
          <w:bCs/>
          <w:szCs w:val="28"/>
        </w:rPr>
        <w:t>;</w:t>
      </w:r>
    </w:p>
    <w:p w14:paraId="2A8E3BE3" w14:textId="77777777" w:rsidR="00B528FF" w:rsidRDefault="00B528FF" w:rsidP="00B528FF">
      <w:pPr>
        <w:pStyle w:val="a3"/>
        <w:ind w:firstLine="567"/>
        <w:jc w:val="both"/>
        <w:rPr>
          <w:rFonts w:cs="Times New Roman"/>
          <w:bCs/>
          <w:szCs w:val="28"/>
        </w:rPr>
      </w:pPr>
      <w:r>
        <w:rPr>
          <w:rFonts w:cs="Times New Roman"/>
          <w:bCs/>
          <w:szCs w:val="28"/>
        </w:rPr>
        <w:t xml:space="preserve">2) </w:t>
      </w:r>
      <w:r w:rsidRPr="00A83788">
        <w:rPr>
          <w:rFonts w:cs="Times New Roman"/>
          <w:bCs/>
          <w:szCs w:val="28"/>
        </w:rPr>
        <w:t xml:space="preserve">результати </w:t>
      </w:r>
      <w:r>
        <w:rPr>
          <w:rFonts w:cs="Times New Roman"/>
          <w:bCs/>
          <w:szCs w:val="28"/>
        </w:rPr>
        <w:t xml:space="preserve">анонімне </w:t>
      </w:r>
      <w:r w:rsidRPr="00A83788">
        <w:rPr>
          <w:rFonts w:cs="Times New Roman"/>
          <w:bCs/>
          <w:szCs w:val="28"/>
        </w:rPr>
        <w:t>опитування (анкетування) зовнішніх та внутрішніх заінтересованих сторін</w:t>
      </w:r>
      <w:r>
        <w:rPr>
          <w:rFonts w:cs="Times New Roman"/>
          <w:bCs/>
          <w:szCs w:val="28"/>
        </w:rPr>
        <w:t>;</w:t>
      </w:r>
    </w:p>
    <w:p w14:paraId="2D9C4AD5" w14:textId="08341EAF" w:rsidR="00B528FF" w:rsidRDefault="00B528FF" w:rsidP="00B528FF">
      <w:pPr>
        <w:pStyle w:val="a3"/>
        <w:ind w:firstLine="567"/>
        <w:jc w:val="both"/>
        <w:rPr>
          <w:rFonts w:cs="Times New Roman"/>
          <w:bCs/>
          <w:szCs w:val="28"/>
        </w:rPr>
      </w:pPr>
      <w:r>
        <w:rPr>
          <w:rFonts w:cs="Times New Roman"/>
          <w:bCs/>
          <w:szCs w:val="28"/>
        </w:rPr>
        <w:t xml:space="preserve">3) </w:t>
      </w:r>
      <w:r w:rsidRPr="00A83788">
        <w:rPr>
          <w:rFonts w:cs="Times New Roman"/>
          <w:bCs/>
          <w:szCs w:val="28"/>
        </w:rPr>
        <w:t>План роботи Тернопільської обласної військової адміністрації на 202</w:t>
      </w:r>
      <w:r w:rsidR="00325594">
        <w:rPr>
          <w:rFonts w:cs="Times New Roman"/>
          <w:bCs/>
          <w:szCs w:val="28"/>
        </w:rPr>
        <w:t xml:space="preserve">6 </w:t>
      </w:r>
      <w:r w:rsidRPr="00A83788">
        <w:rPr>
          <w:rFonts w:cs="Times New Roman"/>
          <w:bCs/>
          <w:szCs w:val="28"/>
        </w:rPr>
        <w:t xml:space="preserve">рік, затверджений розпорядженням начальника обласної військової адміністрації від </w:t>
      </w:r>
      <w:r w:rsidR="00D87C29">
        <w:rPr>
          <w:rFonts w:cs="Times New Roman"/>
          <w:bCs/>
          <w:szCs w:val="28"/>
        </w:rPr>
        <w:t>30</w:t>
      </w:r>
      <w:r w:rsidRPr="00A83788">
        <w:rPr>
          <w:rFonts w:cs="Times New Roman"/>
          <w:bCs/>
          <w:szCs w:val="28"/>
        </w:rPr>
        <w:t>.12.202</w:t>
      </w:r>
      <w:r w:rsidR="00D87C29">
        <w:rPr>
          <w:rFonts w:cs="Times New Roman"/>
          <w:bCs/>
          <w:szCs w:val="28"/>
        </w:rPr>
        <w:t>5</w:t>
      </w:r>
      <w:r w:rsidRPr="00A83788">
        <w:rPr>
          <w:rFonts w:cs="Times New Roman"/>
          <w:bCs/>
          <w:szCs w:val="28"/>
        </w:rPr>
        <w:t xml:space="preserve"> № 955/01.02-01</w:t>
      </w:r>
      <w:r>
        <w:rPr>
          <w:rFonts w:cs="Times New Roman"/>
          <w:bCs/>
          <w:szCs w:val="28"/>
        </w:rPr>
        <w:t>;</w:t>
      </w:r>
    </w:p>
    <w:p w14:paraId="5FEF9F46" w14:textId="35507C7E" w:rsidR="00B528FF" w:rsidRDefault="00B528FF" w:rsidP="00B528FF">
      <w:pPr>
        <w:pStyle w:val="a3"/>
        <w:ind w:firstLine="567"/>
        <w:jc w:val="both"/>
        <w:rPr>
          <w:rFonts w:cs="Times New Roman"/>
          <w:bCs/>
          <w:szCs w:val="28"/>
        </w:rPr>
      </w:pPr>
      <w:r>
        <w:rPr>
          <w:rFonts w:cs="Times New Roman"/>
          <w:bCs/>
          <w:szCs w:val="28"/>
        </w:rPr>
        <w:t xml:space="preserve">4) </w:t>
      </w:r>
      <w:r w:rsidRPr="00A83788">
        <w:rPr>
          <w:rFonts w:cs="Times New Roman"/>
          <w:bCs/>
          <w:szCs w:val="28"/>
        </w:rPr>
        <w:t>Стратегія розвитку Тернопільської області на 2021-2027 роки та план заходів з її реалізації у 202</w:t>
      </w:r>
      <w:r w:rsidR="00325594">
        <w:rPr>
          <w:rFonts w:cs="Times New Roman"/>
          <w:bCs/>
          <w:szCs w:val="28"/>
        </w:rPr>
        <w:t>5</w:t>
      </w:r>
      <w:r w:rsidRPr="00A83788">
        <w:rPr>
          <w:rFonts w:cs="Times New Roman"/>
          <w:bCs/>
          <w:szCs w:val="28"/>
        </w:rPr>
        <w:t>-202</w:t>
      </w:r>
      <w:r w:rsidR="00325594">
        <w:rPr>
          <w:rFonts w:cs="Times New Roman"/>
          <w:bCs/>
          <w:szCs w:val="28"/>
        </w:rPr>
        <w:t>7</w:t>
      </w:r>
      <w:r w:rsidRPr="00A83788">
        <w:rPr>
          <w:rFonts w:cs="Times New Roman"/>
          <w:bCs/>
          <w:szCs w:val="28"/>
        </w:rPr>
        <w:t xml:space="preserve"> роках</w:t>
      </w:r>
      <w:r>
        <w:rPr>
          <w:rFonts w:cs="Times New Roman"/>
          <w:bCs/>
          <w:szCs w:val="28"/>
        </w:rPr>
        <w:t>;</w:t>
      </w:r>
    </w:p>
    <w:p w14:paraId="06BE2EBA" w14:textId="77777777" w:rsidR="00B528FF" w:rsidRDefault="00B528FF" w:rsidP="00B528FF">
      <w:pPr>
        <w:pStyle w:val="a3"/>
        <w:ind w:firstLine="567"/>
        <w:jc w:val="both"/>
        <w:rPr>
          <w:rFonts w:cs="Times New Roman"/>
          <w:bCs/>
          <w:szCs w:val="28"/>
        </w:rPr>
      </w:pPr>
      <w:r>
        <w:rPr>
          <w:rFonts w:cs="Times New Roman"/>
          <w:bCs/>
          <w:szCs w:val="28"/>
        </w:rPr>
        <w:t xml:space="preserve">5) </w:t>
      </w:r>
      <w:r w:rsidRPr="00A83788">
        <w:rPr>
          <w:rFonts w:cs="Times New Roman"/>
          <w:bCs/>
          <w:szCs w:val="28"/>
        </w:rPr>
        <w:t xml:space="preserve">Обласна комплексна програма соціальної підтримки </w:t>
      </w:r>
      <w:proofErr w:type="spellStart"/>
      <w:r w:rsidRPr="00A83788">
        <w:rPr>
          <w:rFonts w:cs="Times New Roman"/>
          <w:bCs/>
          <w:szCs w:val="28"/>
        </w:rPr>
        <w:t>малозахищених</w:t>
      </w:r>
      <w:proofErr w:type="spellEnd"/>
      <w:r w:rsidRPr="00A83788">
        <w:rPr>
          <w:rFonts w:cs="Times New Roman"/>
          <w:bCs/>
          <w:szCs w:val="28"/>
        </w:rPr>
        <w:t xml:space="preserve"> верств населення „Турбота” на 2021-2025 роки, затверджена рішенням сесії Тернопільської обласної ради від 11.11.2020 №1741 (зі змінами)</w:t>
      </w:r>
      <w:r>
        <w:rPr>
          <w:rFonts w:cs="Times New Roman"/>
          <w:bCs/>
          <w:szCs w:val="28"/>
        </w:rPr>
        <w:t>;</w:t>
      </w:r>
    </w:p>
    <w:p w14:paraId="4913576F" w14:textId="501D99D3" w:rsidR="00B528FF" w:rsidRDefault="00B528FF" w:rsidP="00B528FF">
      <w:pPr>
        <w:pStyle w:val="a3"/>
        <w:ind w:firstLine="567"/>
        <w:jc w:val="both"/>
        <w:rPr>
          <w:rFonts w:cs="Times New Roman"/>
          <w:bCs/>
          <w:szCs w:val="28"/>
        </w:rPr>
      </w:pPr>
      <w:r>
        <w:rPr>
          <w:rFonts w:cs="Times New Roman"/>
          <w:bCs/>
          <w:szCs w:val="28"/>
        </w:rPr>
        <w:t xml:space="preserve">6) </w:t>
      </w:r>
      <w:r w:rsidRPr="00A83788">
        <w:rPr>
          <w:rFonts w:cs="Times New Roman"/>
          <w:bCs/>
          <w:szCs w:val="28"/>
        </w:rPr>
        <w:t>Регіональна програма інформатизації ,,Цифрова Тернопільщина ”на 202</w:t>
      </w:r>
      <w:r w:rsidR="00325594">
        <w:rPr>
          <w:rFonts w:cs="Times New Roman"/>
          <w:bCs/>
          <w:szCs w:val="28"/>
        </w:rPr>
        <w:t>5</w:t>
      </w:r>
      <w:r w:rsidRPr="00A83788">
        <w:rPr>
          <w:rFonts w:cs="Times New Roman"/>
          <w:bCs/>
          <w:szCs w:val="28"/>
        </w:rPr>
        <w:t>- 202</w:t>
      </w:r>
      <w:r w:rsidR="00325594">
        <w:rPr>
          <w:rFonts w:cs="Times New Roman"/>
          <w:bCs/>
          <w:szCs w:val="28"/>
        </w:rPr>
        <w:t>7</w:t>
      </w:r>
      <w:r w:rsidRPr="00A83788">
        <w:rPr>
          <w:rFonts w:cs="Times New Roman"/>
          <w:bCs/>
          <w:szCs w:val="28"/>
        </w:rPr>
        <w:t xml:space="preserve"> роки, затверджена </w:t>
      </w:r>
      <w:r w:rsidR="00325594">
        <w:rPr>
          <w:rFonts w:cs="Times New Roman"/>
          <w:bCs/>
          <w:szCs w:val="28"/>
        </w:rPr>
        <w:t xml:space="preserve">розпорядженням начальника обласної військової адміністрації </w:t>
      </w:r>
      <w:r w:rsidRPr="00A83788">
        <w:rPr>
          <w:rFonts w:cs="Times New Roman"/>
          <w:bCs/>
          <w:szCs w:val="28"/>
        </w:rPr>
        <w:t xml:space="preserve"> від </w:t>
      </w:r>
      <w:r w:rsidR="003972C1">
        <w:rPr>
          <w:rFonts w:cs="Times New Roman"/>
          <w:bCs/>
          <w:szCs w:val="28"/>
        </w:rPr>
        <w:t>16</w:t>
      </w:r>
      <w:r w:rsidRPr="00A83788">
        <w:rPr>
          <w:rFonts w:cs="Times New Roman"/>
          <w:bCs/>
          <w:szCs w:val="28"/>
        </w:rPr>
        <w:t>.1</w:t>
      </w:r>
      <w:r w:rsidR="003972C1">
        <w:rPr>
          <w:rFonts w:cs="Times New Roman"/>
          <w:bCs/>
          <w:szCs w:val="28"/>
        </w:rPr>
        <w:t>2</w:t>
      </w:r>
      <w:r w:rsidRPr="00A83788">
        <w:rPr>
          <w:rFonts w:cs="Times New Roman"/>
          <w:bCs/>
          <w:szCs w:val="28"/>
        </w:rPr>
        <w:t>.202</w:t>
      </w:r>
      <w:r w:rsidR="003972C1">
        <w:rPr>
          <w:rFonts w:cs="Times New Roman"/>
          <w:bCs/>
          <w:szCs w:val="28"/>
        </w:rPr>
        <w:t>4</w:t>
      </w:r>
      <w:r w:rsidRPr="00A83788">
        <w:rPr>
          <w:rFonts w:cs="Times New Roman"/>
          <w:bCs/>
          <w:szCs w:val="28"/>
        </w:rPr>
        <w:t xml:space="preserve"> №</w:t>
      </w:r>
      <w:r w:rsidR="003972C1">
        <w:rPr>
          <w:rFonts w:cs="Times New Roman"/>
          <w:bCs/>
          <w:szCs w:val="28"/>
        </w:rPr>
        <w:t>710/01.02-01</w:t>
      </w:r>
      <w:r>
        <w:rPr>
          <w:rFonts w:cs="Times New Roman"/>
          <w:bCs/>
          <w:szCs w:val="28"/>
        </w:rPr>
        <w:t>;</w:t>
      </w:r>
    </w:p>
    <w:p w14:paraId="060E0A34" w14:textId="77777777" w:rsidR="00B528FF" w:rsidRDefault="00B528FF" w:rsidP="00B528FF">
      <w:pPr>
        <w:pStyle w:val="a3"/>
        <w:ind w:firstLine="567"/>
        <w:jc w:val="both"/>
        <w:rPr>
          <w:rFonts w:cs="Times New Roman"/>
          <w:bCs/>
          <w:szCs w:val="28"/>
        </w:rPr>
      </w:pPr>
      <w:r>
        <w:rPr>
          <w:rFonts w:cs="Times New Roman"/>
          <w:bCs/>
          <w:szCs w:val="28"/>
        </w:rPr>
        <w:t xml:space="preserve">7) </w:t>
      </w:r>
      <w:r w:rsidRPr="00A83788">
        <w:rPr>
          <w:rFonts w:cs="Times New Roman"/>
          <w:bCs/>
          <w:szCs w:val="28"/>
        </w:rPr>
        <w:t>Програма охорони навколишнього природного середовища в Тернопільській області, затверджена рішенням сесії Тернопільської обласної ради від 03.02.2021 № 58 (зі змінами)</w:t>
      </w:r>
      <w:r>
        <w:rPr>
          <w:rFonts w:cs="Times New Roman"/>
          <w:bCs/>
          <w:szCs w:val="28"/>
        </w:rPr>
        <w:t>;</w:t>
      </w:r>
    </w:p>
    <w:p w14:paraId="63AA2E4D" w14:textId="77777777" w:rsidR="00B528FF" w:rsidRDefault="00B528FF" w:rsidP="00B528FF">
      <w:pPr>
        <w:pStyle w:val="a3"/>
        <w:ind w:firstLine="567"/>
        <w:jc w:val="both"/>
        <w:rPr>
          <w:rFonts w:cs="Times New Roman"/>
          <w:bCs/>
          <w:szCs w:val="28"/>
        </w:rPr>
      </w:pPr>
      <w:r>
        <w:rPr>
          <w:rFonts w:cs="Times New Roman"/>
          <w:bCs/>
          <w:szCs w:val="28"/>
        </w:rPr>
        <w:t xml:space="preserve">8) </w:t>
      </w:r>
      <w:r w:rsidRPr="00A83788">
        <w:rPr>
          <w:rFonts w:cs="Times New Roman"/>
          <w:bCs/>
          <w:szCs w:val="28"/>
        </w:rPr>
        <w:t>Програма підтримки осіб, які брали участь в антитерористичній операції, операції об’єднаних сил, членів сімей осіб, загиблих під час проведення антитерористичної операції та операції об’єднаних сил, членів сімей Героїв Небесної Сотні, постраждалих учасників Революції гідності на 2020-2024 роки, затверджена рішенням сесії Тернопільської обласної ради від 28.11.2019 № 1507</w:t>
      </w:r>
      <w:r>
        <w:rPr>
          <w:rFonts w:cs="Times New Roman"/>
          <w:bCs/>
          <w:szCs w:val="28"/>
        </w:rPr>
        <w:t>;</w:t>
      </w:r>
    </w:p>
    <w:p w14:paraId="12BF2FC5" w14:textId="77777777" w:rsidR="00B528FF" w:rsidRPr="00623D1D" w:rsidRDefault="00B528FF" w:rsidP="003972C1">
      <w:r w:rsidRPr="00623D1D">
        <w:t>9) Обласна комплексна програма енергоефективності та енергозбереження на 2021-2024 роки, затверджена рішенням сесії Тернопільської обласної ради 17.03.2021 № 124;</w:t>
      </w:r>
    </w:p>
    <w:p w14:paraId="4B984C57" w14:textId="00C1F01C" w:rsidR="00B528FF" w:rsidRPr="00623D1D" w:rsidRDefault="00B528FF" w:rsidP="00623D1D">
      <w:pPr>
        <w:ind w:firstLine="567"/>
      </w:pPr>
      <w:r w:rsidRPr="00623D1D">
        <w:t>10) матеріали внутрішніх аудитів, проведених у структурних підрозділах обласної військової адміністрації та районних військових адміністраціях;</w:t>
      </w:r>
    </w:p>
    <w:p w14:paraId="2CB59327" w14:textId="77777777" w:rsidR="00B528FF" w:rsidRPr="00623D1D" w:rsidRDefault="00B528FF" w:rsidP="00623D1D">
      <w:pPr>
        <w:ind w:firstLine="567"/>
      </w:pPr>
      <w:r w:rsidRPr="00623D1D">
        <w:t>11) звернення та скарги на діяльність обласної військової адміністрації, її структурних підрозділів та окремих працівників;</w:t>
      </w:r>
    </w:p>
    <w:p w14:paraId="4CDB0813" w14:textId="77777777" w:rsidR="00B528FF" w:rsidRDefault="00B528FF" w:rsidP="00623D1D">
      <w:pPr>
        <w:ind w:firstLine="567"/>
      </w:pPr>
      <w:r w:rsidRPr="00623D1D">
        <w:t xml:space="preserve">12) матеріали дисциплінарних проваджень та службових </w:t>
      </w:r>
      <w:r>
        <w:t>розслідувань, рішень судів у адміністративних, господарських справах, учасником яких була обласна військова адміністрація або її структурні підрозділи;</w:t>
      </w:r>
    </w:p>
    <w:p w14:paraId="09D190A1" w14:textId="77777777" w:rsidR="00B528FF" w:rsidRDefault="00B528FF" w:rsidP="00B528FF">
      <w:pPr>
        <w:pStyle w:val="a3"/>
        <w:ind w:firstLine="567"/>
        <w:jc w:val="both"/>
        <w:rPr>
          <w:rFonts w:cs="Times New Roman"/>
          <w:bCs/>
          <w:szCs w:val="28"/>
        </w:rPr>
      </w:pPr>
      <w:r>
        <w:rPr>
          <w:rFonts w:cs="Times New Roman"/>
          <w:bCs/>
          <w:szCs w:val="28"/>
        </w:rPr>
        <w:t>13) відомості Єдиного державного реєстру осіб, які вчинили корупційні або пов’язані з корупцією правопорушення, Єдиного державного реєстру судових рішень;</w:t>
      </w:r>
    </w:p>
    <w:p w14:paraId="47A62E27" w14:textId="77777777" w:rsidR="00B528FF" w:rsidRDefault="00B528FF" w:rsidP="00B528FF">
      <w:pPr>
        <w:pStyle w:val="a3"/>
        <w:ind w:firstLine="567"/>
        <w:jc w:val="both"/>
        <w:rPr>
          <w:rFonts w:cs="Times New Roman"/>
          <w:bCs/>
          <w:szCs w:val="28"/>
        </w:rPr>
      </w:pPr>
      <w:r>
        <w:rPr>
          <w:rFonts w:cs="Times New Roman"/>
          <w:bCs/>
          <w:szCs w:val="28"/>
        </w:rPr>
        <w:t xml:space="preserve">14) </w:t>
      </w:r>
      <w:r w:rsidRPr="00741641">
        <w:rPr>
          <w:rFonts w:cs="Times New Roman"/>
          <w:bCs/>
          <w:szCs w:val="28"/>
        </w:rPr>
        <w:t>аналітичні матеріали Національного агентства щодо аналізу корупційних ризиків, а також аналітичні матеріали інших громадських інституцій з питань запобігання та протидії корупції та з інших питань, які пов’язані із ді</w:t>
      </w:r>
      <w:r>
        <w:rPr>
          <w:rFonts w:cs="Times New Roman"/>
          <w:bCs/>
          <w:szCs w:val="28"/>
        </w:rPr>
        <w:t>яльністю обласної військової адміністрації;</w:t>
      </w:r>
    </w:p>
    <w:p w14:paraId="4D457AD0" w14:textId="77777777" w:rsidR="00B528FF" w:rsidRDefault="00B528FF" w:rsidP="00B528FF">
      <w:pPr>
        <w:pStyle w:val="a3"/>
        <w:ind w:firstLine="567"/>
        <w:jc w:val="both"/>
        <w:rPr>
          <w:rFonts w:cs="Times New Roman"/>
          <w:bCs/>
          <w:szCs w:val="28"/>
        </w:rPr>
      </w:pPr>
      <w:r>
        <w:rPr>
          <w:rFonts w:cs="Times New Roman"/>
          <w:bCs/>
          <w:szCs w:val="28"/>
        </w:rPr>
        <w:t>15) відомості із засобів масової інформації, соціальних мереж, інших відкритих джерел інформації.</w:t>
      </w:r>
    </w:p>
    <w:p w14:paraId="7D8565EF" w14:textId="77777777" w:rsidR="00B528FF" w:rsidRDefault="00B528FF" w:rsidP="00B528FF">
      <w:pPr>
        <w:pStyle w:val="a3"/>
        <w:ind w:firstLine="567"/>
        <w:jc w:val="both"/>
        <w:rPr>
          <w:rFonts w:cs="Times New Roman"/>
          <w:bCs/>
          <w:szCs w:val="28"/>
        </w:rPr>
      </w:pPr>
      <w:r>
        <w:rPr>
          <w:rFonts w:cs="Times New Roman"/>
          <w:bCs/>
          <w:szCs w:val="28"/>
        </w:rPr>
        <w:t>Оцінювання корупційних ризиків здійснювалося за допомогою таких методів та способів:</w:t>
      </w:r>
    </w:p>
    <w:p w14:paraId="01A48301"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аналізу нормативно-правових та розпорядчих документів, що регулюють діяльність обласної військової адміністрації;</w:t>
      </w:r>
    </w:p>
    <w:p w14:paraId="1F427689"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індивідуального спілкування (інтерв’ю) з працівниками обласної військової адміністрації та зовнішніми заінтересованими сторонами;</w:t>
      </w:r>
    </w:p>
    <w:p w14:paraId="53CA2FF3"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 xml:space="preserve">методу </w:t>
      </w:r>
      <w:proofErr w:type="spellStart"/>
      <w:r>
        <w:rPr>
          <w:rFonts w:cs="Times New Roman"/>
          <w:bCs/>
          <w:szCs w:val="28"/>
        </w:rPr>
        <w:t>Делфі</w:t>
      </w:r>
      <w:proofErr w:type="spellEnd"/>
      <w:r>
        <w:rPr>
          <w:rFonts w:cs="Times New Roman"/>
          <w:bCs/>
          <w:szCs w:val="28"/>
        </w:rPr>
        <w:t>;</w:t>
      </w:r>
    </w:p>
    <w:p w14:paraId="0E9E5BE1" w14:textId="77777777" w:rsidR="00B528FF" w:rsidRDefault="00B528FF" w:rsidP="00B528FF">
      <w:pPr>
        <w:pStyle w:val="a3"/>
        <w:numPr>
          <w:ilvl w:val="0"/>
          <w:numId w:val="1"/>
        </w:numPr>
        <w:ind w:left="0" w:firstLine="567"/>
        <w:jc w:val="both"/>
        <w:rPr>
          <w:rFonts w:cs="Times New Roman"/>
          <w:bCs/>
          <w:szCs w:val="28"/>
        </w:rPr>
      </w:pPr>
      <w:r>
        <w:rPr>
          <w:rFonts w:cs="Times New Roman"/>
          <w:bCs/>
          <w:szCs w:val="28"/>
        </w:rPr>
        <w:t>проведення мозкового штурму, що полягає у відкритому зборі й обговоренні думок та ідей працівників обласної військової адміністрації – учасників мозкового штурму;</w:t>
      </w:r>
    </w:p>
    <w:p w14:paraId="6C377365" w14:textId="77777777" w:rsidR="00B528FF" w:rsidRPr="0066283D" w:rsidRDefault="00B528FF" w:rsidP="00B528FF">
      <w:pPr>
        <w:pStyle w:val="a3"/>
        <w:numPr>
          <w:ilvl w:val="0"/>
          <w:numId w:val="1"/>
        </w:numPr>
        <w:ind w:left="0" w:firstLine="567"/>
        <w:jc w:val="both"/>
        <w:rPr>
          <w:rFonts w:cs="Times New Roman"/>
          <w:bCs/>
          <w:szCs w:val="28"/>
        </w:rPr>
      </w:pPr>
      <w:r>
        <w:rPr>
          <w:rFonts w:cs="Times New Roman"/>
          <w:bCs/>
          <w:szCs w:val="28"/>
        </w:rPr>
        <w:t xml:space="preserve">моделювання правдоподібних сценаріїв вчинення корупційних та пов’язаних з корупцією правопорушень. </w:t>
      </w:r>
    </w:p>
    <w:p w14:paraId="67FC4ED8" w14:textId="64240C5E" w:rsidR="00325594" w:rsidRDefault="00B528FF" w:rsidP="00B528FF">
      <w:pPr>
        <w:pStyle w:val="a3"/>
        <w:ind w:firstLine="567"/>
        <w:jc w:val="both"/>
        <w:rPr>
          <w:rFonts w:cs="Times New Roman"/>
          <w:szCs w:val="28"/>
        </w:rPr>
      </w:pPr>
      <w:r>
        <w:rPr>
          <w:rFonts w:cs="Times New Roman"/>
          <w:szCs w:val="28"/>
        </w:rPr>
        <w:t xml:space="preserve">За результатами узагальнення отриманої інформації та пропозицій від внутрішніх та зовнішніх заінтересованих сторін, робочою групою здійснено ідентифікацію, аналіз, визначення рівнів корупційних ризиків та заходів впливу на корупційні ризики </w:t>
      </w:r>
      <w:r w:rsidR="00325594">
        <w:rPr>
          <w:rFonts w:cs="Times New Roman"/>
          <w:szCs w:val="28"/>
        </w:rPr>
        <w:t>(протокол засідання робочої групи № 2 від 03 лютого  2026 року)</w:t>
      </w:r>
    </w:p>
    <w:p w14:paraId="519F7915" w14:textId="7ECBB56F" w:rsidR="00B528FF" w:rsidRDefault="00325594" w:rsidP="00B528FF">
      <w:pPr>
        <w:pStyle w:val="a3"/>
        <w:ind w:firstLine="567"/>
        <w:jc w:val="both"/>
        <w:rPr>
          <w:rFonts w:cs="Times New Roman"/>
          <w:szCs w:val="28"/>
        </w:rPr>
      </w:pPr>
      <w:r w:rsidRPr="00C37DF9">
        <w:rPr>
          <w:rFonts w:cs="Times New Roman"/>
          <w:szCs w:val="28"/>
        </w:rPr>
        <w:t xml:space="preserve"> </w:t>
      </w:r>
      <w:r w:rsidR="00B528FF" w:rsidRPr="00C37DF9">
        <w:rPr>
          <w:rFonts w:cs="Times New Roman"/>
          <w:szCs w:val="28"/>
        </w:rPr>
        <w:t>Для кожного заходу впливу на корупційний ризик</w:t>
      </w:r>
      <w:r w:rsidR="00B528FF">
        <w:rPr>
          <w:rFonts w:cs="Times New Roman"/>
          <w:szCs w:val="28"/>
        </w:rPr>
        <w:t xml:space="preserve"> робочою групою визначено виконавців таких заходів, встановлено терміни та індикатори його виконання.</w:t>
      </w:r>
    </w:p>
    <w:p w14:paraId="6DF4F417" w14:textId="77777777" w:rsidR="00B528FF" w:rsidRPr="00A61313" w:rsidRDefault="00B528FF" w:rsidP="00B528FF">
      <w:pPr>
        <w:pStyle w:val="a3"/>
        <w:ind w:firstLine="567"/>
        <w:jc w:val="both"/>
        <w:rPr>
          <w:rFonts w:cs="Times New Roman"/>
          <w:b/>
          <w:bCs/>
          <w:szCs w:val="28"/>
        </w:rPr>
      </w:pPr>
      <w:r>
        <w:rPr>
          <w:rFonts w:cs="Times New Roman"/>
          <w:szCs w:val="28"/>
        </w:rPr>
        <w:t xml:space="preserve">Результати ідентифікації корупційних ризиків, рівні імовірності їх реалізації, наслідків від їх реалізації та рівні корупційних ризиків, а також заходи впливу на корупційні ризики та етапи їх виконання зазначені у </w:t>
      </w:r>
      <w:r w:rsidRPr="00A61313">
        <w:rPr>
          <w:rFonts w:cs="Times New Roman"/>
          <w:b/>
          <w:bCs/>
          <w:szCs w:val="28"/>
        </w:rPr>
        <w:t>реєстрі</w:t>
      </w:r>
      <w:r>
        <w:rPr>
          <w:rFonts w:cs="Times New Roman"/>
          <w:szCs w:val="28"/>
        </w:rPr>
        <w:t xml:space="preserve"> </w:t>
      </w:r>
      <w:r w:rsidRPr="00A61313">
        <w:rPr>
          <w:rFonts w:cs="Times New Roman"/>
          <w:b/>
          <w:bCs/>
          <w:szCs w:val="28"/>
        </w:rPr>
        <w:t xml:space="preserve">ризиків (додаток </w:t>
      </w:r>
      <w:r>
        <w:rPr>
          <w:rFonts w:cs="Times New Roman"/>
          <w:b/>
          <w:bCs/>
          <w:szCs w:val="28"/>
        </w:rPr>
        <w:t xml:space="preserve">2 </w:t>
      </w:r>
      <w:r w:rsidRPr="00A61313">
        <w:rPr>
          <w:rFonts w:cs="Times New Roman"/>
          <w:b/>
          <w:bCs/>
          <w:szCs w:val="28"/>
        </w:rPr>
        <w:t>до Антикорупційної програми)</w:t>
      </w:r>
      <w:r>
        <w:rPr>
          <w:rFonts w:cs="Times New Roman"/>
          <w:b/>
          <w:bCs/>
          <w:szCs w:val="28"/>
        </w:rPr>
        <w:t>.</w:t>
      </w:r>
    </w:p>
    <w:p w14:paraId="694511E9" w14:textId="77777777" w:rsidR="00B528FF" w:rsidRDefault="00B528FF" w:rsidP="00B528FF">
      <w:pPr>
        <w:pStyle w:val="a5"/>
        <w:shd w:val="clear" w:color="auto" w:fill="FFFFFF"/>
        <w:spacing w:before="0" w:beforeAutospacing="0" w:after="0" w:afterAutospacing="0"/>
        <w:rPr>
          <w:color w:val="2C363A"/>
          <w:sz w:val="28"/>
          <w:szCs w:val="28"/>
        </w:rPr>
      </w:pPr>
    </w:p>
    <w:p w14:paraId="19CD05B8" w14:textId="77777777" w:rsidR="00B528FF" w:rsidRDefault="00B528FF" w:rsidP="00B528FF">
      <w:pPr>
        <w:pStyle w:val="a5"/>
        <w:shd w:val="clear" w:color="auto" w:fill="FFFFFF"/>
        <w:spacing w:before="0" w:beforeAutospacing="0" w:after="0" w:afterAutospacing="0"/>
        <w:jc w:val="both"/>
        <w:rPr>
          <w:b/>
          <w:bCs/>
          <w:color w:val="2C363A"/>
          <w:sz w:val="28"/>
          <w:szCs w:val="28"/>
        </w:rPr>
      </w:pPr>
      <w:r>
        <w:rPr>
          <w:b/>
          <w:bCs/>
          <w:color w:val="2C363A"/>
          <w:sz w:val="28"/>
          <w:szCs w:val="28"/>
        </w:rPr>
        <w:t>ІІІ Навчання, заходи з поширення інформації щодо програм антикорупційного спрямування</w:t>
      </w:r>
    </w:p>
    <w:p w14:paraId="696110CC" w14:textId="77777777" w:rsidR="00B528FF" w:rsidRDefault="00B528FF" w:rsidP="00B528FF">
      <w:pPr>
        <w:pStyle w:val="a5"/>
        <w:shd w:val="clear" w:color="auto" w:fill="FFFFFF"/>
        <w:spacing w:before="0" w:beforeAutospacing="0" w:after="0" w:afterAutospacing="0"/>
        <w:jc w:val="both"/>
        <w:rPr>
          <w:b/>
          <w:bCs/>
          <w:color w:val="2C363A"/>
          <w:sz w:val="28"/>
          <w:szCs w:val="28"/>
        </w:rPr>
      </w:pPr>
    </w:p>
    <w:p w14:paraId="478769C5" w14:textId="00CE10B0" w:rsidR="00B528FF" w:rsidRDefault="00B528FF" w:rsidP="00C266E1">
      <w:pPr>
        <w:pStyle w:val="a3"/>
        <w:ind w:firstLine="567"/>
        <w:jc w:val="both"/>
        <w:rPr>
          <w:rFonts w:cs="Times New Roman"/>
          <w:szCs w:val="28"/>
        </w:rPr>
      </w:pPr>
      <w:r w:rsidRPr="00AF0D59">
        <w:rPr>
          <w:rFonts w:cs="Times New Roman"/>
          <w:szCs w:val="28"/>
        </w:rPr>
        <w:t xml:space="preserve">З метою формування культури неприйнятності корупції, </w:t>
      </w:r>
      <w:r w:rsidR="00C21924">
        <w:rPr>
          <w:rFonts w:cs="Times New Roman"/>
          <w:szCs w:val="28"/>
        </w:rPr>
        <w:t>підвищення рівня знань працівників</w:t>
      </w:r>
      <w:r w:rsidRPr="00AF0D59">
        <w:rPr>
          <w:rFonts w:cs="Times New Roman"/>
          <w:szCs w:val="28"/>
        </w:rPr>
        <w:t xml:space="preserve"> обласн</w:t>
      </w:r>
      <w:r w:rsidR="0046457E">
        <w:rPr>
          <w:rFonts w:cs="Times New Roman"/>
          <w:szCs w:val="28"/>
        </w:rPr>
        <w:t>ої</w:t>
      </w:r>
      <w:r w:rsidRPr="00AF0D59">
        <w:rPr>
          <w:rFonts w:cs="Times New Roman"/>
          <w:szCs w:val="28"/>
        </w:rPr>
        <w:t xml:space="preserve"> та районних </w:t>
      </w:r>
      <w:r w:rsidR="005A209C">
        <w:rPr>
          <w:rFonts w:cs="Times New Roman"/>
          <w:szCs w:val="28"/>
        </w:rPr>
        <w:t>державних (</w:t>
      </w:r>
      <w:r w:rsidRPr="00AF0D59">
        <w:rPr>
          <w:rFonts w:cs="Times New Roman"/>
          <w:szCs w:val="28"/>
        </w:rPr>
        <w:t>військових</w:t>
      </w:r>
      <w:r w:rsidR="005A209C">
        <w:rPr>
          <w:rFonts w:cs="Times New Roman"/>
          <w:szCs w:val="28"/>
        </w:rPr>
        <w:t>)</w:t>
      </w:r>
      <w:r w:rsidRPr="00AF0D59">
        <w:rPr>
          <w:rFonts w:cs="Times New Roman"/>
          <w:szCs w:val="28"/>
        </w:rPr>
        <w:t xml:space="preserve"> адміністрацій</w:t>
      </w:r>
      <w:r w:rsidR="0046457E">
        <w:rPr>
          <w:rFonts w:cs="Times New Roman"/>
          <w:szCs w:val="28"/>
        </w:rPr>
        <w:t>, структурних підрозділів</w:t>
      </w:r>
      <w:r w:rsidR="00C21924">
        <w:rPr>
          <w:rFonts w:cs="Times New Roman"/>
          <w:szCs w:val="28"/>
        </w:rPr>
        <w:t xml:space="preserve">, ознайомлення зі змінами в антикорупційному законодавстві, формування правової свідомості, а також мінімізації ризиків вчинення корупційних та пов’язаних з корупцією  правопорушень, Тернопільській обласній державній (військовій) адміністрації проводяться навчання та </w:t>
      </w:r>
      <w:r w:rsidR="008A317C">
        <w:rPr>
          <w:rFonts w:cs="Times New Roman"/>
          <w:szCs w:val="28"/>
        </w:rPr>
        <w:t>заходи з поширення інформації щодо програм антикорупційного спрямування. План-графік проведення навчальних заходів з питань дотримання антикорупційного законодавства в Тернопільській обласній державній (військовій) адміністрації на 2026-2028 визначено додатком 3 до Антикорупційної програми.</w:t>
      </w:r>
    </w:p>
    <w:p w14:paraId="30F17E90" w14:textId="77777777" w:rsidR="00B528FF" w:rsidRDefault="00B528FF" w:rsidP="00B528FF">
      <w:pPr>
        <w:spacing w:after="0"/>
        <w:ind w:firstLine="567"/>
        <w:jc w:val="both"/>
        <w:rPr>
          <w:rFonts w:cs="Times New Roman"/>
          <w:szCs w:val="28"/>
        </w:rPr>
      </w:pPr>
      <w:r>
        <w:rPr>
          <w:rFonts w:cs="Times New Roman"/>
          <w:szCs w:val="28"/>
        </w:rPr>
        <w:t>Формами проведення навчальних заходів є лекції, семінари, тренінги.</w:t>
      </w:r>
    </w:p>
    <w:p w14:paraId="3B91258B" w14:textId="77777777" w:rsidR="00B528FF" w:rsidRDefault="00B528FF" w:rsidP="00B528FF">
      <w:pPr>
        <w:pStyle w:val="a3"/>
        <w:ind w:firstLine="567"/>
        <w:jc w:val="both"/>
        <w:rPr>
          <w:rFonts w:cs="Times New Roman"/>
          <w:szCs w:val="28"/>
        </w:rPr>
      </w:pPr>
      <w:r>
        <w:rPr>
          <w:rFonts w:cs="Times New Roman"/>
          <w:szCs w:val="28"/>
        </w:rPr>
        <w:t>Навчальні заходи можуть проводитися очно або дистанційно.</w:t>
      </w:r>
    </w:p>
    <w:p w14:paraId="4A5A070F" w14:textId="1A75D217" w:rsidR="00B528FF" w:rsidRDefault="00B528FF" w:rsidP="00B528FF">
      <w:pPr>
        <w:pStyle w:val="a3"/>
        <w:ind w:firstLine="567"/>
        <w:jc w:val="both"/>
        <w:rPr>
          <w:rFonts w:cs="Times New Roman"/>
          <w:szCs w:val="28"/>
        </w:rPr>
      </w:pPr>
      <w:r>
        <w:rPr>
          <w:rFonts w:cs="Times New Roman"/>
          <w:szCs w:val="28"/>
        </w:rPr>
        <w:t xml:space="preserve">Сектор з питань запобігання та виявлення корупції обласної </w:t>
      </w:r>
      <w:r w:rsidR="005A209C">
        <w:rPr>
          <w:rFonts w:cs="Times New Roman"/>
          <w:szCs w:val="28"/>
        </w:rPr>
        <w:t xml:space="preserve"> державної (</w:t>
      </w:r>
      <w:r>
        <w:rPr>
          <w:rFonts w:cs="Times New Roman"/>
          <w:szCs w:val="28"/>
        </w:rPr>
        <w:t>військової</w:t>
      </w:r>
      <w:r w:rsidR="005A209C">
        <w:rPr>
          <w:rFonts w:cs="Times New Roman"/>
          <w:szCs w:val="28"/>
        </w:rPr>
        <w:t>)</w:t>
      </w:r>
      <w:r>
        <w:rPr>
          <w:rFonts w:cs="Times New Roman"/>
          <w:szCs w:val="28"/>
        </w:rPr>
        <w:t xml:space="preserve"> адміністрації здійснює в межах своїх повноважень заходи з поширення інформації щодо програм антикорупційного спрямування шляхом:</w:t>
      </w:r>
    </w:p>
    <w:p w14:paraId="7ACDA1D0" w14:textId="4448EACA" w:rsidR="00B528FF" w:rsidRDefault="00B528FF" w:rsidP="00B528FF">
      <w:pPr>
        <w:pStyle w:val="a3"/>
        <w:ind w:firstLine="567"/>
        <w:jc w:val="both"/>
        <w:rPr>
          <w:rFonts w:cs="Times New Roman"/>
          <w:szCs w:val="28"/>
        </w:rPr>
      </w:pPr>
      <w:r>
        <w:rPr>
          <w:rFonts w:cs="Times New Roman"/>
          <w:szCs w:val="28"/>
        </w:rPr>
        <w:t xml:space="preserve">оприлюднення Антикорупційної програми на офіційному </w:t>
      </w:r>
      <w:proofErr w:type="spellStart"/>
      <w:r>
        <w:rPr>
          <w:rFonts w:cs="Times New Roman"/>
          <w:szCs w:val="28"/>
        </w:rPr>
        <w:t>вебсайті</w:t>
      </w:r>
      <w:proofErr w:type="spellEnd"/>
      <w:r>
        <w:rPr>
          <w:rFonts w:cs="Times New Roman"/>
          <w:szCs w:val="28"/>
        </w:rPr>
        <w:t xml:space="preserve"> обласної </w:t>
      </w:r>
      <w:r w:rsidR="0049095A">
        <w:rPr>
          <w:rFonts w:cs="Times New Roman"/>
          <w:szCs w:val="28"/>
        </w:rPr>
        <w:t>держаної (</w:t>
      </w:r>
      <w:r>
        <w:rPr>
          <w:rFonts w:cs="Times New Roman"/>
          <w:szCs w:val="28"/>
        </w:rPr>
        <w:t>військової</w:t>
      </w:r>
      <w:r w:rsidR="0049095A">
        <w:rPr>
          <w:rFonts w:cs="Times New Roman"/>
          <w:szCs w:val="28"/>
        </w:rPr>
        <w:t xml:space="preserve">) </w:t>
      </w:r>
      <w:r>
        <w:rPr>
          <w:rFonts w:cs="Times New Roman"/>
          <w:szCs w:val="28"/>
        </w:rPr>
        <w:t>адміністрації після її погодження Національним агентством;</w:t>
      </w:r>
    </w:p>
    <w:p w14:paraId="3DC5A0D3" w14:textId="3B3FF28C" w:rsidR="00B528FF" w:rsidRDefault="00B528FF" w:rsidP="00B528FF">
      <w:pPr>
        <w:pStyle w:val="a3"/>
        <w:ind w:firstLine="567"/>
        <w:jc w:val="both"/>
        <w:rPr>
          <w:rFonts w:cs="Times New Roman"/>
          <w:szCs w:val="28"/>
        </w:rPr>
      </w:pPr>
      <w:r>
        <w:rPr>
          <w:rFonts w:cs="Times New Roman"/>
          <w:szCs w:val="28"/>
        </w:rPr>
        <w:t xml:space="preserve">оприлюднення на офіційному </w:t>
      </w:r>
      <w:proofErr w:type="spellStart"/>
      <w:r>
        <w:rPr>
          <w:rFonts w:cs="Times New Roman"/>
          <w:szCs w:val="28"/>
        </w:rPr>
        <w:t>вебсайті</w:t>
      </w:r>
      <w:proofErr w:type="spellEnd"/>
      <w:r>
        <w:rPr>
          <w:rFonts w:cs="Times New Roman"/>
          <w:szCs w:val="28"/>
        </w:rPr>
        <w:t xml:space="preserve"> обласної </w:t>
      </w:r>
      <w:r w:rsidR="0049095A">
        <w:rPr>
          <w:rFonts w:cs="Times New Roman"/>
          <w:szCs w:val="28"/>
        </w:rPr>
        <w:t>державної (</w:t>
      </w:r>
      <w:r>
        <w:rPr>
          <w:rFonts w:cs="Times New Roman"/>
          <w:szCs w:val="28"/>
        </w:rPr>
        <w:t>військової</w:t>
      </w:r>
      <w:r w:rsidR="0049095A">
        <w:rPr>
          <w:rFonts w:cs="Times New Roman"/>
          <w:szCs w:val="28"/>
        </w:rPr>
        <w:t>)</w:t>
      </w:r>
      <w:r>
        <w:rPr>
          <w:rFonts w:cs="Times New Roman"/>
          <w:szCs w:val="28"/>
        </w:rPr>
        <w:t xml:space="preserve"> адміністрації інформації про заходи, спрямовані на запобігання корупції в обласній </w:t>
      </w:r>
      <w:r w:rsidR="0049095A">
        <w:rPr>
          <w:rFonts w:cs="Times New Roman"/>
          <w:szCs w:val="28"/>
        </w:rPr>
        <w:t>державній (</w:t>
      </w:r>
      <w:r>
        <w:rPr>
          <w:rFonts w:cs="Times New Roman"/>
          <w:szCs w:val="28"/>
        </w:rPr>
        <w:t>військовій</w:t>
      </w:r>
      <w:r w:rsidR="0049095A">
        <w:rPr>
          <w:rFonts w:cs="Times New Roman"/>
          <w:szCs w:val="28"/>
        </w:rPr>
        <w:t>)</w:t>
      </w:r>
      <w:r>
        <w:rPr>
          <w:rFonts w:cs="Times New Roman"/>
          <w:szCs w:val="28"/>
        </w:rPr>
        <w:t xml:space="preserve"> адміністрації;</w:t>
      </w:r>
    </w:p>
    <w:p w14:paraId="61B786A8" w14:textId="43D45574" w:rsidR="00B528FF" w:rsidRDefault="00B528FF" w:rsidP="00B528FF">
      <w:pPr>
        <w:pStyle w:val="a3"/>
        <w:ind w:firstLine="567"/>
        <w:jc w:val="both"/>
        <w:rPr>
          <w:rFonts w:cs="Times New Roman"/>
          <w:szCs w:val="28"/>
        </w:rPr>
      </w:pPr>
      <w:r>
        <w:rPr>
          <w:rFonts w:cs="Times New Roman"/>
          <w:szCs w:val="28"/>
        </w:rPr>
        <w:t>проведення консультативно-роз’яснювальної роботи серед працівників обласної та районних військових адміністрацій</w:t>
      </w:r>
      <w:r w:rsidR="0046457E">
        <w:rPr>
          <w:rFonts w:cs="Times New Roman"/>
          <w:szCs w:val="28"/>
        </w:rPr>
        <w:t xml:space="preserve">, структурних підрозділів </w:t>
      </w:r>
      <w:r>
        <w:rPr>
          <w:rFonts w:cs="Times New Roman"/>
          <w:szCs w:val="28"/>
        </w:rPr>
        <w:t>з питань дотримання вимог антикорупційного законодавства, заповнення електронних декларацій, порядку перевірки факту подання електронних декларацій суб’єктами декларування, недопущення фактів виникнення конфлікту інтересів;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України ,,Про запобігання корупції”.</w:t>
      </w:r>
    </w:p>
    <w:p w14:paraId="511BDBD3" w14:textId="290E55AB" w:rsidR="00B528FF" w:rsidRDefault="00B528FF" w:rsidP="005D6F6C">
      <w:pPr>
        <w:pStyle w:val="a3"/>
        <w:ind w:firstLine="567"/>
        <w:jc w:val="both"/>
        <w:rPr>
          <w:rFonts w:cs="Times New Roman"/>
          <w:szCs w:val="28"/>
        </w:rPr>
      </w:pPr>
      <w:r>
        <w:rPr>
          <w:rFonts w:cs="Times New Roman"/>
          <w:szCs w:val="28"/>
        </w:rPr>
        <w:t xml:space="preserve">У разі виникнення питань щодо роз’яснення окремих положень антикорупційного законодавства працівники обласної </w:t>
      </w:r>
      <w:r w:rsidR="0097175C">
        <w:rPr>
          <w:rFonts w:cs="Times New Roman"/>
          <w:szCs w:val="28"/>
        </w:rPr>
        <w:t>державної (</w:t>
      </w:r>
      <w:r>
        <w:rPr>
          <w:rFonts w:cs="Times New Roman"/>
          <w:szCs w:val="28"/>
        </w:rPr>
        <w:t>військової</w:t>
      </w:r>
      <w:r w:rsidR="0097175C">
        <w:rPr>
          <w:rFonts w:cs="Times New Roman"/>
          <w:szCs w:val="28"/>
        </w:rPr>
        <w:t>) адміністрації, структурних підрозділів</w:t>
      </w:r>
      <w:r>
        <w:rPr>
          <w:rFonts w:cs="Times New Roman"/>
          <w:szCs w:val="28"/>
        </w:rPr>
        <w:t xml:space="preserve"> можуть звернутися до с</w:t>
      </w:r>
      <w:r w:rsidRPr="00481729">
        <w:rPr>
          <w:rFonts w:cs="Times New Roman"/>
          <w:szCs w:val="28"/>
        </w:rPr>
        <w:t>ектор</w:t>
      </w:r>
      <w:r>
        <w:rPr>
          <w:rFonts w:cs="Times New Roman"/>
          <w:szCs w:val="28"/>
        </w:rPr>
        <w:t>у</w:t>
      </w:r>
      <w:r w:rsidRPr="00481729">
        <w:rPr>
          <w:rFonts w:cs="Times New Roman"/>
          <w:szCs w:val="28"/>
        </w:rPr>
        <w:t xml:space="preserve"> з питань запобігання та виявлення корупції</w:t>
      </w:r>
      <w:r w:rsidR="0097175C">
        <w:rPr>
          <w:rFonts w:cs="Times New Roman"/>
          <w:szCs w:val="28"/>
        </w:rPr>
        <w:t xml:space="preserve"> </w:t>
      </w:r>
      <w:r w:rsidRPr="00481729">
        <w:rPr>
          <w:rFonts w:cs="Times New Roman"/>
          <w:szCs w:val="28"/>
        </w:rPr>
        <w:t xml:space="preserve">обласної </w:t>
      </w:r>
      <w:r w:rsidR="0097175C">
        <w:rPr>
          <w:rFonts w:cs="Times New Roman"/>
          <w:szCs w:val="28"/>
        </w:rPr>
        <w:t>державної (</w:t>
      </w:r>
      <w:r w:rsidRPr="00481729">
        <w:rPr>
          <w:rFonts w:cs="Times New Roman"/>
          <w:szCs w:val="28"/>
        </w:rPr>
        <w:t>військової</w:t>
      </w:r>
      <w:r w:rsidR="0097175C">
        <w:rPr>
          <w:rFonts w:cs="Times New Roman"/>
          <w:szCs w:val="28"/>
        </w:rPr>
        <w:t>)</w:t>
      </w:r>
      <w:r w:rsidRPr="00481729">
        <w:rPr>
          <w:rFonts w:cs="Times New Roman"/>
          <w:szCs w:val="28"/>
        </w:rPr>
        <w:t xml:space="preserve"> адміністрації</w:t>
      </w:r>
      <w:r>
        <w:rPr>
          <w:rFonts w:cs="Times New Roman"/>
          <w:szCs w:val="28"/>
        </w:rPr>
        <w:t xml:space="preserve"> за отриманням усного або письмового роз’яснення чи консультації. </w:t>
      </w:r>
    </w:p>
    <w:p w14:paraId="34CD15CE" w14:textId="77777777" w:rsidR="00B528FF" w:rsidRDefault="00B528FF" w:rsidP="00B528FF">
      <w:pPr>
        <w:pStyle w:val="Default"/>
        <w:ind w:firstLine="567"/>
        <w:jc w:val="both"/>
        <w:rPr>
          <w:b/>
          <w:bCs/>
          <w:sz w:val="28"/>
          <w:szCs w:val="28"/>
        </w:rPr>
      </w:pPr>
    </w:p>
    <w:p w14:paraId="3ACA45BF" w14:textId="77777777" w:rsidR="00B528FF" w:rsidRPr="00AE152D" w:rsidRDefault="00B528FF" w:rsidP="00B528FF">
      <w:pPr>
        <w:pStyle w:val="Default"/>
        <w:ind w:firstLine="567"/>
        <w:jc w:val="both"/>
        <w:rPr>
          <w:b/>
          <w:bCs/>
          <w:sz w:val="28"/>
          <w:szCs w:val="28"/>
        </w:rPr>
      </w:pPr>
      <w:r w:rsidRPr="00AE152D">
        <w:rPr>
          <w:b/>
          <w:bCs/>
          <w:sz w:val="28"/>
          <w:szCs w:val="28"/>
        </w:rPr>
        <w:t>І</w:t>
      </w:r>
      <w:r w:rsidRPr="00AE152D">
        <w:rPr>
          <w:b/>
          <w:bCs/>
          <w:sz w:val="28"/>
          <w:szCs w:val="28"/>
          <w:lang w:val="en-US"/>
        </w:rPr>
        <w:t>V</w:t>
      </w:r>
      <w:r w:rsidRPr="00AE152D">
        <w:rPr>
          <w:b/>
          <w:bCs/>
          <w:sz w:val="28"/>
          <w:szCs w:val="28"/>
        </w:rPr>
        <w:t xml:space="preserve">. Моніторинг, оцінка виконання та перегляд </w:t>
      </w:r>
      <w:r>
        <w:rPr>
          <w:b/>
          <w:bCs/>
          <w:sz w:val="28"/>
          <w:szCs w:val="28"/>
        </w:rPr>
        <w:t>Антикорупційної п</w:t>
      </w:r>
      <w:r w:rsidRPr="00AE152D">
        <w:rPr>
          <w:b/>
          <w:bCs/>
          <w:sz w:val="28"/>
          <w:szCs w:val="28"/>
        </w:rPr>
        <w:t>рограми</w:t>
      </w:r>
    </w:p>
    <w:p w14:paraId="7CE275EB" w14:textId="77777777" w:rsidR="00B528FF" w:rsidRDefault="00B528FF" w:rsidP="00B528FF">
      <w:pPr>
        <w:pStyle w:val="Default"/>
        <w:ind w:firstLine="567"/>
        <w:jc w:val="both"/>
        <w:rPr>
          <w:sz w:val="28"/>
          <w:szCs w:val="28"/>
        </w:rPr>
      </w:pPr>
    </w:p>
    <w:p w14:paraId="299455DE" w14:textId="77777777" w:rsidR="00752E0A" w:rsidRPr="00752E0A" w:rsidRDefault="00752E0A" w:rsidP="00B528FF">
      <w:pPr>
        <w:pStyle w:val="Default"/>
        <w:ind w:firstLine="567"/>
        <w:jc w:val="both"/>
        <w:rPr>
          <w:b/>
          <w:bCs/>
          <w:sz w:val="28"/>
          <w:szCs w:val="28"/>
        </w:rPr>
      </w:pPr>
      <w:r w:rsidRPr="00752E0A">
        <w:rPr>
          <w:b/>
          <w:bCs/>
          <w:sz w:val="28"/>
          <w:szCs w:val="28"/>
        </w:rPr>
        <w:t xml:space="preserve">1. </w:t>
      </w:r>
      <w:r w:rsidR="00B528FF" w:rsidRPr="00752E0A">
        <w:rPr>
          <w:b/>
          <w:bCs/>
          <w:sz w:val="28"/>
          <w:szCs w:val="28"/>
        </w:rPr>
        <w:t xml:space="preserve">Моніторинг виконання Антикорупційної програми </w:t>
      </w:r>
    </w:p>
    <w:p w14:paraId="16D2A7CB" w14:textId="5F85B35B" w:rsidR="00B528FF" w:rsidRPr="00AF117D" w:rsidRDefault="00AF117D" w:rsidP="00AF117D">
      <w:pPr>
        <w:pStyle w:val="Default"/>
        <w:ind w:firstLine="567"/>
        <w:jc w:val="both"/>
        <w:rPr>
          <w:b/>
          <w:bCs/>
          <w:sz w:val="28"/>
          <w:szCs w:val="28"/>
        </w:rPr>
      </w:pPr>
      <w:r w:rsidRPr="00AF117D">
        <w:rPr>
          <w:sz w:val="28"/>
          <w:szCs w:val="28"/>
        </w:rPr>
        <w:t xml:space="preserve">Моніторинг виконання Антикорупційної програми </w:t>
      </w:r>
      <w:r w:rsidR="00B528FF">
        <w:rPr>
          <w:sz w:val="28"/>
          <w:szCs w:val="28"/>
        </w:rPr>
        <w:t xml:space="preserve">здійснюється не рідше одного разу на </w:t>
      </w:r>
      <w:r w:rsidR="00B528FF" w:rsidRPr="00DA7A06">
        <w:rPr>
          <w:sz w:val="28"/>
          <w:szCs w:val="28"/>
        </w:rPr>
        <w:t>півр</w:t>
      </w:r>
      <w:r w:rsidR="0021018C">
        <w:rPr>
          <w:sz w:val="28"/>
          <w:szCs w:val="28"/>
        </w:rPr>
        <w:t>іччя</w:t>
      </w:r>
      <w:r w:rsidR="00B528FF" w:rsidRPr="00DA7A06">
        <w:rPr>
          <w:sz w:val="28"/>
          <w:szCs w:val="28"/>
        </w:rPr>
        <w:t xml:space="preserve"> та полягає</w:t>
      </w:r>
      <w:r w:rsidR="00B528FF">
        <w:rPr>
          <w:sz w:val="28"/>
          <w:szCs w:val="28"/>
        </w:rPr>
        <w:t xml:space="preserve"> у зборі та аналізі інформації про повноту та своєчасність виконання заходів, передбачених Антикорупційною програмою, їх актуальність та відповідність середовищу організації з метою контролю стану управління корупційними ризиками, виявлення та усунення недоліків у положеннях Антикорупційної програми.</w:t>
      </w:r>
    </w:p>
    <w:p w14:paraId="2A7BCE1F" w14:textId="62302C5F" w:rsidR="00B528FF" w:rsidRDefault="00B528FF" w:rsidP="00B528FF">
      <w:pPr>
        <w:pStyle w:val="Default"/>
        <w:ind w:firstLine="567"/>
        <w:jc w:val="both"/>
        <w:rPr>
          <w:sz w:val="28"/>
          <w:szCs w:val="28"/>
        </w:rPr>
      </w:pPr>
      <w:r>
        <w:rPr>
          <w:sz w:val="28"/>
          <w:szCs w:val="28"/>
        </w:rPr>
        <w:t>Під час моніторингу аналізується фактичний стан виконання кожної категорії заходів, передбачених Антикорупційною програмою, а саме заходів з реалізації антикорупційної політики обласної</w:t>
      </w:r>
      <w:r w:rsidR="0021018C">
        <w:rPr>
          <w:sz w:val="28"/>
          <w:szCs w:val="28"/>
        </w:rPr>
        <w:t xml:space="preserve"> державної</w:t>
      </w:r>
      <w:r>
        <w:rPr>
          <w:sz w:val="28"/>
          <w:szCs w:val="28"/>
        </w:rPr>
        <w:t xml:space="preserve"> </w:t>
      </w:r>
      <w:r w:rsidR="0021018C">
        <w:rPr>
          <w:sz w:val="28"/>
          <w:szCs w:val="28"/>
        </w:rPr>
        <w:t>(</w:t>
      </w:r>
      <w:r>
        <w:rPr>
          <w:sz w:val="28"/>
          <w:szCs w:val="28"/>
        </w:rPr>
        <w:t>військової</w:t>
      </w:r>
      <w:r w:rsidR="0021018C">
        <w:rPr>
          <w:sz w:val="28"/>
          <w:szCs w:val="28"/>
        </w:rPr>
        <w:t xml:space="preserve">) </w:t>
      </w:r>
      <w:r>
        <w:rPr>
          <w:sz w:val="28"/>
          <w:szCs w:val="28"/>
        </w:rPr>
        <w:t>адміністрації, заходів впливу на корупційні ризики, навчальних заходів.</w:t>
      </w:r>
    </w:p>
    <w:p w14:paraId="6A9F37A7" w14:textId="77777777" w:rsidR="00B528FF" w:rsidRDefault="00B528FF" w:rsidP="00B528FF">
      <w:pPr>
        <w:pStyle w:val="Default"/>
        <w:ind w:firstLine="567"/>
        <w:jc w:val="both"/>
        <w:rPr>
          <w:sz w:val="28"/>
          <w:szCs w:val="28"/>
        </w:rPr>
      </w:pPr>
      <w:r w:rsidRPr="00536BB9">
        <w:rPr>
          <w:sz w:val="28"/>
          <w:szCs w:val="28"/>
        </w:rPr>
        <w:t>Для здійснення моніторингу враховуються індикатори виконання заходів, передбачені Антикорупційною програмою.</w:t>
      </w:r>
    </w:p>
    <w:p w14:paraId="7926EAF0" w14:textId="611026E4" w:rsidR="00B528FF" w:rsidRDefault="00B528FF" w:rsidP="00B528FF">
      <w:pPr>
        <w:pStyle w:val="Default"/>
        <w:ind w:firstLine="567"/>
        <w:jc w:val="both"/>
        <w:rPr>
          <w:sz w:val="28"/>
          <w:szCs w:val="28"/>
        </w:rPr>
      </w:pPr>
      <w:r>
        <w:rPr>
          <w:sz w:val="28"/>
          <w:szCs w:val="28"/>
        </w:rPr>
        <w:t>Виконавці Антикорупційної програми що</w:t>
      </w:r>
      <w:r w:rsidR="0021018C">
        <w:rPr>
          <w:sz w:val="28"/>
          <w:szCs w:val="28"/>
        </w:rPr>
        <w:t xml:space="preserve"> півріччя</w:t>
      </w:r>
      <w:r>
        <w:rPr>
          <w:sz w:val="28"/>
          <w:szCs w:val="28"/>
        </w:rPr>
        <w:t xml:space="preserve"> (до 0</w:t>
      </w:r>
      <w:r w:rsidR="0021018C">
        <w:rPr>
          <w:sz w:val="28"/>
          <w:szCs w:val="28"/>
        </w:rPr>
        <w:t>1</w:t>
      </w:r>
      <w:r>
        <w:rPr>
          <w:sz w:val="28"/>
          <w:szCs w:val="28"/>
        </w:rPr>
        <w:t xml:space="preserve"> січня і до 0</w:t>
      </w:r>
      <w:r w:rsidR="0021018C">
        <w:rPr>
          <w:sz w:val="28"/>
          <w:szCs w:val="28"/>
        </w:rPr>
        <w:t>1</w:t>
      </w:r>
      <w:r>
        <w:rPr>
          <w:sz w:val="28"/>
          <w:szCs w:val="28"/>
        </w:rPr>
        <w:t xml:space="preserve"> липня) надають сектору з питань запобігання та виявлення корупції обласної військової адміністрації інформацію про стан виконання заходів, їх актуальність, а у разі невиконання або несвоєчасного виконання окремих заходів – інформують про причини, які до цього призвели.</w:t>
      </w:r>
    </w:p>
    <w:p w14:paraId="65100141" w14:textId="429DD7B8" w:rsidR="00B528FF" w:rsidRDefault="00B528FF" w:rsidP="00B528FF">
      <w:pPr>
        <w:pStyle w:val="Default"/>
        <w:ind w:firstLine="567"/>
        <w:jc w:val="both"/>
        <w:rPr>
          <w:sz w:val="28"/>
          <w:szCs w:val="28"/>
        </w:rPr>
      </w:pPr>
      <w:r>
        <w:rPr>
          <w:sz w:val="28"/>
          <w:szCs w:val="28"/>
        </w:rPr>
        <w:t xml:space="preserve"> </w:t>
      </w:r>
      <w:r w:rsidR="0021018C">
        <w:rPr>
          <w:sz w:val="28"/>
          <w:szCs w:val="28"/>
        </w:rPr>
        <w:t>С</w:t>
      </w:r>
      <w:r w:rsidRPr="00B10310">
        <w:rPr>
          <w:sz w:val="28"/>
          <w:szCs w:val="28"/>
        </w:rPr>
        <w:t>ектору з питань запобігання та виявлення корупції обласної</w:t>
      </w:r>
      <w:r w:rsidR="0021018C">
        <w:rPr>
          <w:sz w:val="28"/>
          <w:szCs w:val="28"/>
        </w:rPr>
        <w:t xml:space="preserve"> державної </w:t>
      </w:r>
      <w:r w:rsidRPr="00B10310">
        <w:rPr>
          <w:sz w:val="28"/>
          <w:szCs w:val="28"/>
        </w:rPr>
        <w:t xml:space="preserve"> </w:t>
      </w:r>
      <w:r w:rsidR="0021018C">
        <w:rPr>
          <w:sz w:val="28"/>
          <w:szCs w:val="28"/>
        </w:rPr>
        <w:t>(</w:t>
      </w:r>
      <w:r w:rsidRPr="00B10310">
        <w:rPr>
          <w:sz w:val="28"/>
          <w:szCs w:val="28"/>
        </w:rPr>
        <w:t>військової</w:t>
      </w:r>
      <w:r w:rsidR="0021018C">
        <w:rPr>
          <w:sz w:val="28"/>
          <w:szCs w:val="28"/>
        </w:rPr>
        <w:t>)</w:t>
      </w:r>
      <w:r w:rsidRPr="00B10310">
        <w:rPr>
          <w:sz w:val="28"/>
          <w:szCs w:val="28"/>
        </w:rPr>
        <w:t xml:space="preserve"> адміністрації </w:t>
      </w:r>
      <w:r>
        <w:rPr>
          <w:sz w:val="28"/>
          <w:szCs w:val="28"/>
        </w:rPr>
        <w:t xml:space="preserve">аналізує та узагальнює отриману інформацію від відповідальних виконавців щодо виконання Антикорупційної програми та готує звіт про стан виконання </w:t>
      </w:r>
      <w:r w:rsidR="0021018C">
        <w:rPr>
          <w:sz w:val="28"/>
          <w:szCs w:val="28"/>
        </w:rPr>
        <w:t>А</w:t>
      </w:r>
      <w:r>
        <w:rPr>
          <w:sz w:val="28"/>
          <w:szCs w:val="28"/>
        </w:rPr>
        <w:t xml:space="preserve">нтикорупційної програми. У разі виявлення недоліків у положеннях Антикорупційної програми у звіті наводяться пропозиції щодо їх усунення та, за необхідності, проведення додаткового оцінювання корупційних ризиків, перегляду Антикорупційної програми. </w:t>
      </w:r>
    </w:p>
    <w:p w14:paraId="320D156C" w14:textId="27F47D20" w:rsidR="00B528FF" w:rsidRDefault="00B528FF" w:rsidP="00B528FF">
      <w:pPr>
        <w:pStyle w:val="Default"/>
        <w:ind w:firstLine="567"/>
        <w:jc w:val="both"/>
        <w:rPr>
          <w:sz w:val="28"/>
          <w:szCs w:val="28"/>
        </w:rPr>
      </w:pPr>
      <w:r>
        <w:rPr>
          <w:sz w:val="28"/>
          <w:szCs w:val="28"/>
        </w:rPr>
        <w:t>Звіт про стан виконання Антикорупційної програми подається що</w:t>
      </w:r>
      <w:r w:rsidR="0044470E">
        <w:rPr>
          <w:sz w:val="28"/>
          <w:szCs w:val="28"/>
        </w:rPr>
        <w:t xml:space="preserve"> </w:t>
      </w:r>
      <w:r w:rsidR="0021018C">
        <w:rPr>
          <w:sz w:val="28"/>
          <w:szCs w:val="28"/>
        </w:rPr>
        <w:t>півріччя</w:t>
      </w:r>
      <w:r>
        <w:rPr>
          <w:sz w:val="28"/>
          <w:szCs w:val="28"/>
        </w:rPr>
        <w:t xml:space="preserve"> до 15 числа місця, що настає за звітним періодом, </w:t>
      </w:r>
      <w:r w:rsidR="0021018C">
        <w:rPr>
          <w:sz w:val="28"/>
          <w:szCs w:val="28"/>
        </w:rPr>
        <w:t>голові (</w:t>
      </w:r>
      <w:r>
        <w:rPr>
          <w:sz w:val="28"/>
          <w:szCs w:val="28"/>
        </w:rPr>
        <w:t>начальнику</w:t>
      </w:r>
      <w:r w:rsidR="0021018C">
        <w:rPr>
          <w:sz w:val="28"/>
          <w:szCs w:val="28"/>
        </w:rPr>
        <w:t>)</w:t>
      </w:r>
      <w:r>
        <w:rPr>
          <w:sz w:val="28"/>
          <w:szCs w:val="28"/>
        </w:rPr>
        <w:t xml:space="preserve"> обласної</w:t>
      </w:r>
      <w:r w:rsidR="0021018C">
        <w:rPr>
          <w:sz w:val="28"/>
          <w:szCs w:val="28"/>
        </w:rPr>
        <w:t xml:space="preserve"> державної</w:t>
      </w:r>
      <w:r>
        <w:rPr>
          <w:sz w:val="28"/>
          <w:szCs w:val="28"/>
        </w:rPr>
        <w:t xml:space="preserve"> </w:t>
      </w:r>
      <w:r w:rsidR="0021018C">
        <w:rPr>
          <w:sz w:val="28"/>
          <w:szCs w:val="28"/>
        </w:rPr>
        <w:t>(</w:t>
      </w:r>
      <w:r>
        <w:rPr>
          <w:sz w:val="28"/>
          <w:szCs w:val="28"/>
        </w:rPr>
        <w:t>військової</w:t>
      </w:r>
      <w:r w:rsidR="0021018C">
        <w:rPr>
          <w:sz w:val="28"/>
          <w:szCs w:val="28"/>
        </w:rPr>
        <w:t>)</w:t>
      </w:r>
      <w:r>
        <w:rPr>
          <w:sz w:val="28"/>
          <w:szCs w:val="28"/>
        </w:rPr>
        <w:t xml:space="preserve"> адміністрації для прийняття відповідних рішень та розміщується на офіційному </w:t>
      </w:r>
      <w:proofErr w:type="spellStart"/>
      <w:r>
        <w:rPr>
          <w:sz w:val="28"/>
          <w:szCs w:val="28"/>
        </w:rPr>
        <w:t>вебсайті</w:t>
      </w:r>
      <w:proofErr w:type="spellEnd"/>
      <w:r>
        <w:rPr>
          <w:sz w:val="28"/>
          <w:szCs w:val="28"/>
        </w:rPr>
        <w:t xml:space="preserve"> обласної військової адміністрації. Результати моніторингу виконання заходів впливу на корупційні ризики відображається в реєстрі ризиків та розміщується на офіційному </w:t>
      </w:r>
      <w:proofErr w:type="spellStart"/>
      <w:r>
        <w:rPr>
          <w:sz w:val="28"/>
          <w:szCs w:val="28"/>
        </w:rPr>
        <w:t>вебсайті</w:t>
      </w:r>
      <w:proofErr w:type="spellEnd"/>
      <w:r>
        <w:rPr>
          <w:sz w:val="28"/>
          <w:szCs w:val="28"/>
        </w:rPr>
        <w:t xml:space="preserve"> обласної військової адміністрації. </w:t>
      </w:r>
    </w:p>
    <w:p w14:paraId="022F18EF" w14:textId="11DCF4D7" w:rsidR="0021018C" w:rsidRPr="0021018C" w:rsidRDefault="0021018C" w:rsidP="00B528FF">
      <w:pPr>
        <w:pStyle w:val="Default"/>
        <w:ind w:firstLine="567"/>
        <w:jc w:val="both"/>
        <w:rPr>
          <w:b/>
          <w:bCs/>
          <w:sz w:val="28"/>
          <w:szCs w:val="28"/>
        </w:rPr>
      </w:pPr>
      <w:r w:rsidRPr="0021018C">
        <w:rPr>
          <w:b/>
          <w:bCs/>
          <w:sz w:val="28"/>
          <w:szCs w:val="28"/>
        </w:rPr>
        <w:t>2.</w:t>
      </w:r>
      <w:r>
        <w:rPr>
          <w:b/>
          <w:bCs/>
          <w:sz w:val="28"/>
          <w:szCs w:val="28"/>
        </w:rPr>
        <w:t xml:space="preserve"> </w:t>
      </w:r>
      <w:r w:rsidR="00B528FF" w:rsidRPr="0021018C">
        <w:rPr>
          <w:b/>
          <w:bCs/>
          <w:sz w:val="28"/>
          <w:szCs w:val="28"/>
        </w:rPr>
        <w:t xml:space="preserve">Оцінка виконання Антикорупційної програми </w:t>
      </w:r>
    </w:p>
    <w:p w14:paraId="65DA7CDC" w14:textId="77777777" w:rsidR="0021018C" w:rsidRDefault="0021018C" w:rsidP="00B528FF">
      <w:pPr>
        <w:pStyle w:val="Default"/>
        <w:ind w:firstLine="567"/>
        <w:jc w:val="both"/>
        <w:rPr>
          <w:sz w:val="28"/>
          <w:szCs w:val="28"/>
        </w:rPr>
      </w:pPr>
      <w:r w:rsidRPr="0021018C">
        <w:rPr>
          <w:sz w:val="28"/>
          <w:szCs w:val="28"/>
        </w:rPr>
        <w:t>Оцінка виконання Антикорупційної програми</w:t>
      </w:r>
      <w:r w:rsidRPr="0021018C">
        <w:rPr>
          <w:b/>
          <w:bCs/>
          <w:sz w:val="28"/>
          <w:szCs w:val="28"/>
        </w:rPr>
        <w:t xml:space="preserve"> </w:t>
      </w:r>
      <w:r w:rsidR="00B528FF">
        <w:rPr>
          <w:sz w:val="28"/>
          <w:szCs w:val="28"/>
        </w:rPr>
        <w:t>обласної</w:t>
      </w:r>
      <w:r>
        <w:rPr>
          <w:sz w:val="28"/>
          <w:szCs w:val="28"/>
        </w:rPr>
        <w:t xml:space="preserve"> держаної</w:t>
      </w:r>
      <w:r w:rsidR="00B528FF">
        <w:rPr>
          <w:sz w:val="28"/>
          <w:szCs w:val="28"/>
        </w:rPr>
        <w:t xml:space="preserve"> </w:t>
      </w:r>
      <w:r>
        <w:rPr>
          <w:sz w:val="28"/>
          <w:szCs w:val="28"/>
        </w:rPr>
        <w:t>(</w:t>
      </w:r>
      <w:r w:rsidR="00B528FF">
        <w:rPr>
          <w:sz w:val="28"/>
          <w:szCs w:val="28"/>
        </w:rPr>
        <w:t>військової</w:t>
      </w:r>
      <w:r>
        <w:rPr>
          <w:sz w:val="28"/>
          <w:szCs w:val="28"/>
        </w:rPr>
        <w:t>)</w:t>
      </w:r>
      <w:r w:rsidR="00B528FF">
        <w:rPr>
          <w:sz w:val="28"/>
          <w:szCs w:val="28"/>
        </w:rPr>
        <w:t xml:space="preserve"> адміністрації проводиться сектором з питань запобігання та виявлення корупції  обласної військової адміністрації після спливу строку, на який вона приймалася, з метою аналізу змін, досягнутих в управлінні корупційними ризиками, та формування пропозицій щодо подальшого удосконалення цього процесу. </w:t>
      </w:r>
    </w:p>
    <w:p w14:paraId="3AFB9EE9" w14:textId="07FBE706" w:rsidR="00B528FF" w:rsidRDefault="00B528FF" w:rsidP="00B528FF">
      <w:pPr>
        <w:pStyle w:val="Default"/>
        <w:ind w:firstLine="567"/>
        <w:jc w:val="both"/>
        <w:rPr>
          <w:sz w:val="28"/>
          <w:szCs w:val="28"/>
        </w:rPr>
      </w:pPr>
      <w:r>
        <w:rPr>
          <w:sz w:val="28"/>
          <w:szCs w:val="28"/>
        </w:rPr>
        <w:t xml:space="preserve">Оцінка виконання Антикорупційної програми здійснюється шляхом встановлення результативності та ефективності її виконання. </w:t>
      </w:r>
    </w:p>
    <w:p w14:paraId="620C1FD8" w14:textId="77777777" w:rsidR="00B528FF" w:rsidRDefault="00B528FF" w:rsidP="00B528FF">
      <w:pPr>
        <w:pStyle w:val="Default"/>
        <w:ind w:firstLine="567"/>
        <w:jc w:val="both"/>
        <w:rPr>
          <w:sz w:val="28"/>
          <w:szCs w:val="28"/>
        </w:rPr>
      </w:pPr>
      <w:r>
        <w:rPr>
          <w:sz w:val="28"/>
          <w:szCs w:val="28"/>
        </w:rPr>
        <w:t>Для встановлення результативності виконання Антикорупційної програми визначається:</w:t>
      </w:r>
    </w:p>
    <w:p w14:paraId="062E7B16" w14:textId="77777777" w:rsidR="00B528FF" w:rsidRPr="00FD53D8" w:rsidRDefault="00B528FF" w:rsidP="00B528FF">
      <w:pPr>
        <w:pStyle w:val="a6"/>
        <w:widowControl w:val="0"/>
        <w:tabs>
          <w:tab w:val="left" w:pos="570"/>
        </w:tabs>
        <w:spacing w:before="0"/>
        <w:jc w:val="both"/>
        <w:rPr>
          <w:rFonts w:ascii="Times New Roman" w:hAnsi="Times New Roman"/>
        </w:rPr>
      </w:pPr>
      <w:r w:rsidRPr="00FD53D8">
        <w:rPr>
          <w:rFonts w:ascii="Times New Roman" w:eastAsiaTheme="minorHAnsi" w:hAnsi="Times New Roman"/>
          <w:sz w:val="28"/>
          <w:szCs w:val="28"/>
          <w:lang w:eastAsia="en-US"/>
        </w:rPr>
        <w:t>прогрес у досягненні індикаторів виконання кожного заходу, передбаченого Антикорупційною програмою (у відсотках);</w:t>
      </w:r>
    </w:p>
    <w:p w14:paraId="4034B7C2" w14:textId="77777777" w:rsidR="00B528FF" w:rsidRDefault="00B528FF" w:rsidP="00B528FF">
      <w:pPr>
        <w:pStyle w:val="Default"/>
        <w:ind w:firstLine="567"/>
        <w:jc w:val="both"/>
        <w:rPr>
          <w:sz w:val="28"/>
          <w:szCs w:val="28"/>
        </w:rPr>
      </w:pPr>
      <w:r w:rsidRPr="00FD53D8">
        <w:rPr>
          <w:sz w:val="28"/>
          <w:szCs w:val="28"/>
        </w:rPr>
        <w:t xml:space="preserve">загальний прогрес виконання кожної категорії заходів, передбачених Антикорупційною програмою, як середній </w:t>
      </w:r>
      <w:r>
        <w:rPr>
          <w:sz w:val="28"/>
          <w:szCs w:val="28"/>
        </w:rPr>
        <w:t xml:space="preserve">арифметичний </w:t>
      </w:r>
      <w:r w:rsidRPr="00FD53D8">
        <w:rPr>
          <w:sz w:val="28"/>
          <w:szCs w:val="28"/>
        </w:rPr>
        <w:t>відсоток виконання кожного заходу із відповідної категорії</w:t>
      </w:r>
      <w:r>
        <w:rPr>
          <w:sz w:val="28"/>
          <w:szCs w:val="28"/>
        </w:rPr>
        <w:t>;</w:t>
      </w:r>
    </w:p>
    <w:p w14:paraId="417A733B" w14:textId="77777777" w:rsidR="00B528FF" w:rsidRDefault="00B528FF" w:rsidP="00B528FF">
      <w:pPr>
        <w:pStyle w:val="Default"/>
        <w:ind w:firstLine="567"/>
        <w:jc w:val="both"/>
        <w:rPr>
          <w:sz w:val="28"/>
          <w:szCs w:val="28"/>
        </w:rPr>
      </w:pPr>
      <w:r>
        <w:rPr>
          <w:sz w:val="28"/>
          <w:szCs w:val="28"/>
        </w:rPr>
        <w:t>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w:t>
      </w:r>
    </w:p>
    <w:p w14:paraId="11A36B8A" w14:textId="77777777" w:rsidR="00B528FF" w:rsidRDefault="00B528FF" w:rsidP="00B528FF">
      <w:pPr>
        <w:pStyle w:val="Default"/>
        <w:ind w:firstLine="567"/>
        <w:jc w:val="both"/>
        <w:rPr>
          <w:sz w:val="28"/>
          <w:szCs w:val="28"/>
        </w:rPr>
      </w:pPr>
      <w:r>
        <w:rPr>
          <w:sz w:val="28"/>
          <w:szCs w:val="28"/>
        </w:rPr>
        <w:t>Для встановлення ефективності виконання Антикорупційної програми визначається стан досягнення передбачених Антикорупційною програмою цілей на підставі таких індикаторів:</w:t>
      </w:r>
    </w:p>
    <w:p w14:paraId="45613D16" w14:textId="77777777" w:rsidR="00B528FF" w:rsidRDefault="00B528FF" w:rsidP="00B528FF">
      <w:pPr>
        <w:pStyle w:val="Default"/>
        <w:ind w:firstLine="567"/>
        <w:jc w:val="both"/>
        <w:rPr>
          <w:sz w:val="28"/>
          <w:szCs w:val="28"/>
        </w:rPr>
      </w:pPr>
      <w:r>
        <w:rPr>
          <w:sz w:val="28"/>
          <w:szCs w:val="28"/>
        </w:rPr>
        <w:t>відсоток корупційних ризиків, які усунуто за результатами вжиття впливу на них (</w:t>
      </w:r>
      <w:r w:rsidRPr="00EE2714">
        <w:rPr>
          <w:sz w:val="28"/>
          <w:szCs w:val="28"/>
        </w:rPr>
        <w:t>20 % корупційних ризиків усунуто – індикатор досягнуто на 100 %</w:t>
      </w:r>
      <w:r>
        <w:rPr>
          <w:sz w:val="28"/>
          <w:szCs w:val="28"/>
        </w:rPr>
        <w:t>);</w:t>
      </w:r>
    </w:p>
    <w:p w14:paraId="3E71586C" w14:textId="77777777" w:rsidR="00B528FF" w:rsidRDefault="00B528FF" w:rsidP="00B528FF">
      <w:pPr>
        <w:pStyle w:val="Default"/>
        <w:ind w:firstLine="567"/>
        <w:jc w:val="both"/>
        <w:rPr>
          <w:sz w:val="28"/>
          <w:szCs w:val="28"/>
        </w:rPr>
      </w:pPr>
      <w:r>
        <w:rPr>
          <w:sz w:val="28"/>
          <w:szCs w:val="28"/>
        </w:rPr>
        <w:t>відсоток корупційних ризиків, рівень яких знижено за результатами вжиття заходів впливу на них</w:t>
      </w:r>
      <w:r w:rsidRPr="00EE2714">
        <w:t xml:space="preserve"> </w:t>
      </w:r>
      <w:r>
        <w:t>(</w:t>
      </w:r>
      <w:r w:rsidRPr="00EE2714">
        <w:rPr>
          <w:sz w:val="28"/>
          <w:szCs w:val="28"/>
        </w:rPr>
        <w:t>рівень 20 % корупційних ризиків знижено – індикатор досягнуто на 100 %</w:t>
      </w:r>
      <w:r>
        <w:rPr>
          <w:sz w:val="28"/>
          <w:szCs w:val="28"/>
        </w:rPr>
        <w:t>);</w:t>
      </w:r>
    </w:p>
    <w:p w14:paraId="1D5A0280" w14:textId="77777777" w:rsidR="00B528FF" w:rsidRDefault="00B528FF" w:rsidP="00B528FF">
      <w:pPr>
        <w:pStyle w:val="Default"/>
        <w:ind w:firstLine="567"/>
        <w:jc w:val="both"/>
        <w:rPr>
          <w:sz w:val="28"/>
          <w:szCs w:val="28"/>
        </w:rPr>
      </w:pPr>
      <w:r>
        <w:rPr>
          <w:sz w:val="28"/>
          <w:szCs w:val="28"/>
        </w:rPr>
        <w:t>відсоток працівників, які пройшли навчання з питань запобігання та протидії корупції (8</w:t>
      </w:r>
      <w:r w:rsidRPr="00EE2714">
        <w:rPr>
          <w:sz w:val="28"/>
          <w:szCs w:val="28"/>
        </w:rPr>
        <w:t>0 % працівників пройшли навчання – індикатор досягнуто на 100 %</w:t>
      </w:r>
      <w:r>
        <w:rPr>
          <w:sz w:val="28"/>
          <w:szCs w:val="28"/>
        </w:rPr>
        <w:t>);</w:t>
      </w:r>
    </w:p>
    <w:p w14:paraId="211EA51F" w14:textId="77777777" w:rsidR="00B528FF" w:rsidRDefault="00B528FF" w:rsidP="00B528FF">
      <w:pPr>
        <w:pStyle w:val="Default"/>
        <w:ind w:firstLine="567"/>
        <w:jc w:val="both"/>
        <w:rPr>
          <w:sz w:val="28"/>
          <w:szCs w:val="28"/>
        </w:rPr>
      </w:pPr>
      <w:r>
        <w:rPr>
          <w:sz w:val="28"/>
          <w:szCs w:val="28"/>
        </w:rPr>
        <w:t>відсоток опитаних внутрішніх та зовнішніх заінтересованих сторін, які вважають, що ефективність роботи із запобігання та протидії корупції у діяльності обласної військової адміністрації підвищилася (</w:t>
      </w:r>
      <w:r w:rsidRPr="00EE2714">
        <w:rPr>
          <w:sz w:val="28"/>
          <w:szCs w:val="28"/>
        </w:rPr>
        <w:t>20 % опитаних так вважають – індикатор досягнуто на 100 %</w:t>
      </w:r>
      <w:r>
        <w:rPr>
          <w:sz w:val="28"/>
          <w:szCs w:val="28"/>
        </w:rPr>
        <w:t>);</w:t>
      </w:r>
    </w:p>
    <w:p w14:paraId="2FB147B7" w14:textId="77777777" w:rsidR="00B528FF" w:rsidRDefault="00B528FF" w:rsidP="00B528FF">
      <w:pPr>
        <w:pStyle w:val="Default"/>
        <w:ind w:firstLine="567"/>
        <w:jc w:val="both"/>
        <w:rPr>
          <w:sz w:val="28"/>
          <w:szCs w:val="28"/>
        </w:rPr>
      </w:pPr>
      <w:r>
        <w:rPr>
          <w:sz w:val="28"/>
          <w:szCs w:val="28"/>
        </w:rPr>
        <w:t>відсоток опитаних зовнішніх заінтересованих сторін, які вважають, що діяльність обласної військової адміністрації стала більш прозорою (</w:t>
      </w:r>
      <w:r w:rsidRPr="00EE2714">
        <w:rPr>
          <w:sz w:val="28"/>
          <w:szCs w:val="28"/>
        </w:rPr>
        <w:t>20 % опитаних так вважають – індикатор досягнуто на 100 %</w:t>
      </w:r>
      <w:r>
        <w:rPr>
          <w:sz w:val="28"/>
          <w:szCs w:val="28"/>
        </w:rPr>
        <w:t>).</w:t>
      </w:r>
    </w:p>
    <w:p w14:paraId="3F190CD3" w14:textId="57D11967" w:rsidR="00B528FF" w:rsidRDefault="00B528FF" w:rsidP="00B528FF">
      <w:pPr>
        <w:pStyle w:val="Default"/>
        <w:ind w:firstLine="567"/>
        <w:jc w:val="both"/>
        <w:rPr>
          <w:sz w:val="28"/>
          <w:szCs w:val="28"/>
        </w:rPr>
      </w:pPr>
      <w:r>
        <w:rPr>
          <w:sz w:val="28"/>
          <w:szCs w:val="28"/>
        </w:rPr>
        <w:t xml:space="preserve">За результатами оцінки виконання Антикорупційної програми </w:t>
      </w:r>
      <w:r w:rsidR="008B2AC2">
        <w:rPr>
          <w:sz w:val="28"/>
          <w:szCs w:val="28"/>
        </w:rPr>
        <w:t>голові (</w:t>
      </w:r>
      <w:r>
        <w:rPr>
          <w:sz w:val="28"/>
          <w:szCs w:val="28"/>
        </w:rPr>
        <w:t>начальник</w:t>
      </w:r>
      <w:r w:rsidR="008B2AC2">
        <w:rPr>
          <w:sz w:val="28"/>
          <w:szCs w:val="28"/>
        </w:rPr>
        <w:t>)</w:t>
      </w:r>
      <w:r>
        <w:rPr>
          <w:sz w:val="28"/>
          <w:szCs w:val="28"/>
        </w:rPr>
        <w:t xml:space="preserve">у обласної </w:t>
      </w:r>
      <w:r w:rsidR="008B2AC2">
        <w:rPr>
          <w:sz w:val="28"/>
          <w:szCs w:val="28"/>
        </w:rPr>
        <w:t>державної (</w:t>
      </w:r>
      <w:r>
        <w:rPr>
          <w:sz w:val="28"/>
          <w:szCs w:val="28"/>
        </w:rPr>
        <w:t>військової</w:t>
      </w:r>
      <w:r w:rsidR="008B2AC2">
        <w:rPr>
          <w:sz w:val="28"/>
          <w:szCs w:val="28"/>
        </w:rPr>
        <w:t xml:space="preserve">) </w:t>
      </w:r>
      <w:r>
        <w:rPr>
          <w:sz w:val="28"/>
          <w:szCs w:val="28"/>
        </w:rPr>
        <w:t xml:space="preserve">адміністрації до подається звіт, який містить висновки щодо змін, досягнутих в управлінні корупційними ризиками, та пропозиції до подальшого удосконалення цієї діяльності. Звіт розміщується на офіційному </w:t>
      </w:r>
      <w:proofErr w:type="spellStart"/>
      <w:r>
        <w:rPr>
          <w:sz w:val="28"/>
          <w:szCs w:val="28"/>
        </w:rPr>
        <w:t>вебсайті</w:t>
      </w:r>
      <w:proofErr w:type="spellEnd"/>
      <w:r>
        <w:rPr>
          <w:sz w:val="28"/>
          <w:szCs w:val="28"/>
        </w:rPr>
        <w:t xml:space="preserve"> обласної військової адміністрації. </w:t>
      </w:r>
    </w:p>
    <w:p w14:paraId="3F0DD039" w14:textId="77777777" w:rsidR="00B528FF" w:rsidRDefault="00B528FF" w:rsidP="00B528FF">
      <w:pPr>
        <w:pStyle w:val="Default"/>
        <w:ind w:firstLine="567"/>
        <w:jc w:val="both"/>
        <w:rPr>
          <w:sz w:val="28"/>
          <w:szCs w:val="28"/>
        </w:rPr>
      </w:pPr>
      <w:r>
        <w:rPr>
          <w:sz w:val="28"/>
          <w:szCs w:val="28"/>
        </w:rPr>
        <w:t>Оцінка виконання Антикорупційної програми та пропозиції щодо удосконалення діяльності з управління корупційними ризиками враховуються під час підготовки антикорупційної програми на наступний період.</w:t>
      </w:r>
    </w:p>
    <w:p w14:paraId="0FF9DED2" w14:textId="38CF05AC" w:rsidR="00B528FF" w:rsidRDefault="00B528FF" w:rsidP="00B528FF">
      <w:pPr>
        <w:pStyle w:val="Default"/>
        <w:ind w:firstLine="567"/>
        <w:jc w:val="both"/>
        <w:rPr>
          <w:sz w:val="28"/>
          <w:szCs w:val="28"/>
        </w:rPr>
      </w:pPr>
      <w:r>
        <w:rPr>
          <w:sz w:val="28"/>
          <w:szCs w:val="28"/>
        </w:rPr>
        <w:t>Періодичність перегляду Антикорупційної програми здійснюється у визначених Антикорупційною програмою випадках, але не раніше одного разу на рік, за результатами її виконання.</w:t>
      </w:r>
    </w:p>
    <w:p w14:paraId="791975BE" w14:textId="0E2AE40D" w:rsidR="00AE4365" w:rsidRPr="00AE4365" w:rsidRDefault="00AE4365" w:rsidP="00B528FF">
      <w:pPr>
        <w:pStyle w:val="Default"/>
        <w:ind w:firstLine="567"/>
        <w:jc w:val="both"/>
        <w:rPr>
          <w:b/>
          <w:bCs/>
          <w:sz w:val="28"/>
          <w:szCs w:val="28"/>
        </w:rPr>
      </w:pPr>
      <w:r w:rsidRPr="00AE4365">
        <w:rPr>
          <w:b/>
          <w:bCs/>
          <w:sz w:val="28"/>
          <w:szCs w:val="28"/>
        </w:rPr>
        <w:t>3. Перегляд Антикорупційної програми</w:t>
      </w:r>
    </w:p>
    <w:p w14:paraId="7FE5D608" w14:textId="77777777" w:rsidR="00B528FF" w:rsidRDefault="00B528FF" w:rsidP="00B528FF">
      <w:pPr>
        <w:pStyle w:val="Default"/>
        <w:ind w:firstLine="567"/>
        <w:jc w:val="both"/>
        <w:rPr>
          <w:sz w:val="28"/>
          <w:szCs w:val="28"/>
        </w:rPr>
      </w:pPr>
      <w:r>
        <w:rPr>
          <w:sz w:val="28"/>
          <w:szCs w:val="28"/>
        </w:rPr>
        <w:t>Антикорупційна програма підлягає перегляду у разі:</w:t>
      </w:r>
    </w:p>
    <w:p w14:paraId="2F50F681" w14:textId="77777777" w:rsidR="00B528FF" w:rsidRDefault="00B528FF" w:rsidP="00B528FF">
      <w:pPr>
        <w:pStyle w:val="Default"/>
        <w:ind w:firstLine="567"/>
        <w:jc w:val="both"/>
        <w:rPr>
          <w:sz w:val="28"/>
          <w:szCs w:val="28"/>
        </w:rPr>
      </w:pPr>
      <w:r>
        <w:rPr>
          <w:sz w:val="28"/>
          <w:szCs w:val="28"/>
        </w:rPr>
        <w:t>змін у середовищі обласної військової адміністрації (організаційної структури, функцій та процесів);</w:t>
      </w:r>
    </w:p>
    <w:p w14:paraId="500D879B" w14:textId="5D8B183B" w:rsidR="00B528FF" w:rsidRDefault="00B528FF" w:rsidP="00B528FF">
      <w:pPr>
        <w:pStyle w:val="Default"/>
        <w:ind w:firstLine="567"/>
        <w:jc w:val="both"/>
        <w:rPr>
          <w:sz w:val="28"/>
          <w:szCs w:val="28"/>
        </w:rPr>
      </w:pPr>
      <w:r>
        <w:rPr>
          <w:sz w:val="28"/>
          <w:szCs w:val="28"/>
        </w:rPr>
        <w:t xml:space="preserve">внесення </w:t>
      </w:r>
      <w:r w:rsidR="00AE4365">
        <w:rPr>
          <w:sz w:val="28"/>
          <w:szCs w:val="28"/>
        </w:rPr>
        <w:t xml:space="preserve">змін </w:t>
      </w:r>
      <w:r>
        <w:rPr>
          <w:sz w:val="28"/>
          <w:szCs w:val="28"/>
        </w:rPr>
        <w:t xml:space="preserve">до </w:t>
      </w:r>
      <w:r w:rsidR="00AE4365">
        <w:rPr>
          <w:sz w:val="28"/>
          <w:szCs w:val="28"/>
        </w:rPr>
        <w:t xml:space="preserve"> законодавства </w:t>
      </w:r>
      <w:r>
        <w:rPr>
          <w:sz w:val="28"/>
          <w:szCs w:val="28"/>
        </w:rPr>
        <w:t xml:space="preserve">антикорупційного, які </w:t>
      </w:r>
      <w:r w:rsidR="00AE4365">
        <w:rPr>
          <w:sz w:val="28"/>
          <w:szCs w:val="28"/>
        </w:rPr>
        <w:t xml:space="preserve">істотно </w:t>
      </w:r>
      <w:r>
        <w:rPr>
          <w:sz w:val="28"/>
          <w:szCs w:val="28"/>
        </w:rPr>
        <w:t>впливають на діяльність обласної</w:t>
      </w:r>
      <w:r w:rsidR="00AE4365">
        <w:rPr>
          <w:sz w:val="28"/>
          <w:szCs w:val="28"/>
        </w:rPr>
        <w:t xml:space="preserve"> державної </w:t>
      </w:r>
      <w:r>
        <w:rPr>
          <w:sz w:val="28"/>
          <w:szCs w:val="28"/>
        </w:rPr>
        <w:t xml:space="preserve"> </w:t>
      </w:r>
      <w:r w:rsidR="00AE4365">
        <w:rPr>
          <w:sz w:val="28"/>
          <w:szCs w:val="28"/>
        </w:rPr>
        <w:t>(</w:t>
      </w:r>
      <w:r>
        <w:rPr>
          <w:sz w:val="28"/>
          <w:szCs w:val="28"/>
        </w:rPr>
        <w:t>військово</w:t>
      </w:r>
      <w:r w:rsidR="00AE4365">
        <w:rPr>
          <w:sz w:val="28"/>
          <w:szCs w:val="28"/>
        </w:rPr>
        <w:t>)</w:t>
      </w:r>
      <w:r>
        <w:rPr>
          <w:sz w:val="28"/>
          <w:szCs w:val="28"/>
        </w:rPr>
        <w:t>ї адміністрації;</w:t>
      </w:r>
    </w:p>
    <w:p w14:paraId="32182FDC" w14:textId="77777777" w:rsidR="00B528FF" w:rsidRDefault="00B528FF" w:rsidP="00B528FF">
      <w:pPr>
        <w:pStyle w:val="Default"/>
        <w:ind w:firstLine="567"/>
        <w:jc w:val="both"/>
        <w:rPr>
          <w:sz w:val="28"/>
          <w:szCs w:val="28"/>
        </w:rPr>
      </w:pPr>
      <w:r>
        <w:rPr>
          <w:sz w:val="28"/>
          <w:szCs w:val="28"/>
        </w:rPr>
        <w:t>ідентифікації нових корупційних ризиків;</w:t>
      </w:r>
    </w:p>
    <w:p w14:paraId="64F0C9A3" w14:textId="2200DEDF" w:rsidR="00B528FF" w:rsidRDefault="00B528FF" w:rsidP="00B528FF">
      <w:pPr>
        <w:pStyle w:val="Default"/>
        <w:ind w:firstLine="567"/>
        <w:jc w:val="both"/>
        <w:rPr>
          <w:sz w:val="28"/>
          <w:szCs w:val="28"/>
        </w:rPr>
      </w:pPr>
      <w:r>
        <w:rPr>
          <w:sz w:val="28"/>
          <w:szCs w:val="28"/>
        </w:rPr>
        <w:t>відмови Національного агентства  у погодженні Антикорупційної програми;</w:t>
      </w:r>
    </w:p>
    <w:p w14:paraId="04744D55" w14:textId="77777777" w:rsidR="00B528FF" w:rsidRDefault="00B528FF" w:rsidP="00B528FF">
      <w:pPr>
        <w:pStyle w:val="Default"/>
        <w:ind w:firstLine="567"/>
        <w:jc w:val="both"/>
        <w:rPr>
          <w:sz w:val="28"/>
          <w:szCs w:val="28"/>
        </w:rPr>
      </w:pPr>
      <w:r>
        <w:rPr>
          <w:sz w:val="28"/>
          <w:szCs w:val="28"/>
        </w:rPr>
        <w:t>врахування пропозицій до Антикорупційної програми, наданих Національним агентством з питань запобігання корупції;</w:t>
      </w:r>
    </w:p>
    <w:p w14:paraId="7CC7648E" w14:textId="77777777" w:rsidR="00B528FF" w:rsidRDefault="00B528FF" w:rsidP="00B528FF">
      <w:pPr>
        <w:pStyle w:val="Default"/>
        <w:ind w:firstLine="567"/>
        <w:jc w:val="both"/>
        <w:rPr>
          <w:sz w:val="28"/>
          <w:szCs w:val="28"/>
        </w:rPr>
      </w:pPr>
      <w:r>
        <w:rPr>
          <w:sz w:val="28"/>
          <w:szCs w:val="28"/>
        </w:rPr>
        <w:t>в інших випадках.</w:t>
      </w:r>
    </w:p>
    <w:p w14:paraId="76B3FFD7" w14:textId="77777777" w:rsidR="00AE4365" w:rsidRDefault="00B528FF" w:rsidP="00B528FF">
      <w:pPr>
        <w:pStyle w:val="Default"/>
        <w:ind w:firstLine="567"/>
        <w:jc w:val="both"/>
        <w:rPr>
          <w:sz w:val="28"/>
          <w:szCs w:val="28"/>
        </w:rPr>
      </w:pPr>
      <w:r>
        <w:rPr>
          <w:sz w:val="28"/>
          <w:szCs w:val="28"/>
        </w:rPr>
        <w:t xml:space="preserve">У разі наявності підстав для перегляду Антикорупційної програми, завідувач сектору з питань запобігання корупції обласної військової адміністрації ініціює внесення змін до Антикорупційної програми та готує </w:t>
      </w:r>
      <w:proofErr w:type="spellStart"/>
      <w:r>
        <w:rPr>
          <w:sz w:val="28"/>
          <w:szCs w:val="28"/>
        </w:rPr>
        <w:t>проєкт</w:t>
      </w:r>
      <w:proofErr w:type="spellEnd"/>
      <w:r>
        <w:rPr>
          <w:sz w:val="28"/>
          <w:szCs w:val="28"/>
        </w:rPr>
        <w:t xml:space="preserve"> відповідних змін</w:t>
      </w:r>
      <w:r w:rsidR="00AE4365">
        <w:rPr>
          <w:sz w:val="28"/>
          <w:szCs w:val="28"/>
        </w:rPr>
        <w:t>.</w:t>
      </w:r>
    </w:p>
    <w:p w14:paraId="7070C74B" w14:textId="77777777" w:rsidR="00AE4365" w:rsidRDefault="00AE4365" w:rsidP="00AE4365">
      <w:pPr>
        <w:pStyle w:val="Default"/>
        <w:ind w:firstLine="567"/>
        <w:jc w:val="both"/>
        <w:rPr>
          <w:sz w:val="28"/>
          <w:szCs w:val="28"/>
        </w:rPr>
      </w:pPr>
      <w:r>
        <w:rPr>
          <w:sz w:val="28"/>
          <w:szCs w:val="28"/>
        </w:rPr>
        <w:t xml:space="preserve">Підготовлений </w:t>
      </w:r>
      <w:proofErr w:type="spellStart"/>
      <w:r>
        <w:rPr>
          <w:sz w:val="28"/>
          <w:szCs w:val="28"/>
        </w:rPr>
        <w:t>проєкт</w:t>
      </w:r>
      <w:proofErr w:type="spellEnd"/>
      <w:r>
        <w:rPr>
          <w:sz w:val="28"/>
          <w:szCs w:val="28"/>
        </w:rPr>
        <w:t xml:space="preserve"> змін</w:t>
      </w:r>
      <w:r w:rsidR="00B528FF">
        <w:rPr>
          <w:sz w:val="28"/>
          <w:szCs w:val="28"/>
        </w:rPr>
        <w:t xml:space="preserve"> </w:t>
      </w:r>
      <w:r>
        <w:rPr>
          <w:sz w:val="28"/>
          <w:szCs w:val="28"/>
        </w:rPr>
        <w:t>Антикорупційної програм</w:t>
      </w:r>
      <w:r w:rsidR="00B528FF">
        <w:rPr>
          <w:sz w:val="28"/>
          <w:szCs w:val="28"/>
        </w:rPr>
        <w:t xml:space="preserve"> подається на розгляд </w:t>
      </w:r>
      <w:r>
        <w:rPr>
          <w:sz w:val="28"/>
          <w:szCs w:val="28"/>
        </w:rPr>
        <w:t>голові (</w:t>
      </w:r>
      <w:r w:rsidR="00B528FF">
        <w:rPr>
          <w:sz w:val="28"/>
          <w:szCs w:val="28"/>
        </w:rPr>
        <w:t>начальникові</w:t>
      </w:r>
      <w:r>
        <w:rPr>
          <w:sz w:val="28"/>
          <w:szCs w:val="28"/>
        </w:rPr>
        <w:t>)</w:t>
      </w:r>
      <w:r w:rsidR="00B528FF">
        <w:rPr>
          <w:sz w:val="28"/>
          <w:szCs w:val="28"/>
        </w:rPr>
        <w:t xml:space="preserve"> обласної </w:t>
      </w:r>
      <w:r>
        <w:rPr>
          <w:sz w:val="28"/>
          <w:szCs w:val="28"/>
        </w:rPr>
        <w:t xml:space="preserve"> державної (</w:t>
      </w:r>
      <w:r w:rsidR="00B528FF">
        <w:rPr>
          <w:sz w:val="28"/>
          <w:szCs w:val="28"/>
        </w:rPr>
        <w:t>військової</w:t>
      </w:r>
      <w:r>
        <w:rPr>
          <w:sz w:val="28"/>
          <w:szCs w:val="28"/>
        </w:rPr>
        <w:t>)</w:t>
      </w:r>
      <w:r w:rsidR="00B528FF">
        <w:rPr>
          <w:sz w:val="28"/>
          <w:szCs w:val="28"/>
        </w:rPr>
        <w:t xml:space="preserve"> адміністрації. </w:t>
      </w:r>
    </w:p>
    <w:p w14:paraId="0869A203" w14:textId="6EDEA855" w:rsidR="00B528FF" w:rsidRDefault="00B528FF" w:rsidP="00AE4365">
      <w:pPr>
        <w:pStyle w:val="Default"/>
        <w:ind w:firstLine="567"/>
        <w:jc w:val="both"/>
        <w:rPr>
          <w:sz w:val="28"/>
          <w:szCs w:val="28"/>
        </w:rPr>
      </w:pPr>
      <w:r>
        <w:rPr>
          <w:sz w:val="28"/>
          <w:szCs w:val="28"/>
        </w:rPr>
        <w:t>Зміни до Антикорупційної програм</w:t>
      </w:r>
      <w:r w:rsidR="00D4328E">
        <w:rPr>
          <w:sz w:val="28"/>
          <w:szCs w:val="28"/>
        </w:rPr>
        <w:t>и</w:t>
      </w:r>
      <w:r w:rsidR="002F4354">
        <w:rPr>
          <w:sz w:val="28"/>
          <w:szCs w:val="28"/>
        </w:rPr>
        <w:t xml:space="preserve"> </w:t>
      </w:r>
      <w:r>
        <w:rPr>
          <w:sz w:val="28"/>
          <w:szCs w:val="28"/>
        </w:rPr>
        <w:t xml:space="preserve">затверджуються розпорядженням </w:t>
      </w:r>
      <w:r w:rsidR="00D4328E">
        <w:rPr>
          <w:sz w:val="28"/>
          <w:szCs w:val="28"/>
        </w:rPr>
        <w:t>голови (</w:t>
      </w:r>
      <w:r>
        <w:rPr>
          <w:sz w:val="28"/>
          <w:szCs w:val="28"/>
        </w:rPr>
        <w:t>начальника</w:t>
      </w:r>
      <w:r w:rsidR="00D4328E">
        <w:rPr>
          <w:sz w:val="28"/>
          <w:szCs w:val="28"/>
        </w:rPr>
        <w:t>)</w:t>
      </w:r>
      <w:r>
        <w:rPr>
          <w:sz w:val="28"/>
          <w:szCs w:val="28"/>
        </w:rPr>
        <w:t xml:space="preserve"> обласної </w:t>
      </w:r>
      <w:r w:rsidR="00D4328E">
        <w:rPr>
          <w:sz w:val="28"/>
          <w:szCs w:val="28"/>
        </w:rPr>
        <w:t>державної (</w:t>
      </w:r>
      <w:r>
        <w:rPr>
          <w:sz w:val="28"/>
          <w:szCs w:val="28"/>
        </w:rPr>
        <w:t>військової</w:t>
      </w:r>
      <w:r w:rsidR="00D4328E">
        <w:rPr>
          <w:sz w:val="28"/>
          <w:szCs w:val="28"/>
        </w:rPr>
        <w:t>)</w:t>
      </w:r>
      <w:r>
        <w:rPr>
          <w:sz w:val="28"/>
          <w:szCs w:val="28"/>
        </w:rPr>
        <w:t xml:space="preserve"> адміністрації та надсилаються на погодження Національному агентству.</w:t>
      </w:r>
    </w:p>
    <w:p w14:paraId="5778FB78" w14:textId="77777777" w:rsidR="00B528FF" w:rsidRDefault="00B528FF" w:rsidP="00B528FF">
      <w:pPr>
        <w:pStyle w:val="Default"/>
        <w:ind w:firstLine="567"/>
        <w:jc w:val="both"/>
        <w:rPr>
          <w:sz w:val="28"/>
          <w:szCs w:val="28"/>
        </w:rPr>
      </w:pPr>
    </w:p>
    <w:p w14:paraId="57541524" w14:textId="77777777" w:rsidR="00B528FF" w:rsidRDefault="00B528FF" w:rsidP="00B528FF">
      <w:pPr>
        <w:pStyle w:val="Default"/>
        <w:ind w:firstLine="567"/>
        <w:jc w:val="both"/>
        <w:rPr>
          <w:sz w:val="28"/>
          <w:szCs w:val="28"/>
        </w:rPr>
      </w:pPr>
    </w:p>
    <w:p w14:paraId="4FBBEB28" w14:textId="77777777" w:rsidR="00B528FF" w:rsidRDefault="00B528FF" w:rsidP="00B528FF">
      <w:pPr>
        <w:pStyle w:val="Default"/>
        <w:ind w:firstLine="567"/>
        <w:jc w:val="both"/>
        <w:rPr>
          <w:sz w:val="28"/>
          <w:szCs w:val="28"/>
        </w:rPr>
      </w:pPr>
    </w:p>
    <w:p w14:paraId="456369FA" w14:textId="77777777" w:rsidR="006A07D3" w:rsidRDefault="006A07D3" w:rsidP="006A07D3">
      <w:pPr>
        <w:ind w:firstLine="567"/>
        <w:jc w:val="both"/>
      </w:pPr>
    </w:p>
    <w:p w14:paraId="11E56A33" w14:textId="339AD901" w:rsidR="006A07D3" w:rsidRDefault="006A07D3" w:rsidP="006A07D3">
      <w:pPr>
        <w:rPr>
          <w:b/>
        </w:rPr>
      </w:pPr>
      <w:r>
        <w:rPr>
          <w:b/>
        </w:rPr>
        <w:t xml:space="preserve">Начальник військової адміністрації                      </w:t>
      </w:r>
      <w:r w:rsidR="00691E16">
        <w:rPr>
          <w:b/>
        </w:rPr>
        <w:t xml:space="preserve">        </w:t>
      </w:r>
      <w:r>
        <w:rPr>
          <w:b/>
        </w:rPr>
        <w:t xml:space="preserve">             </w:t>
      </w:r>
      <w:r w:rsidR="00EA39ED">
        <w:rPr>
          <w:b/>
        </w:rPr>
        <w:t>Тарас ПАСТУХ</w:t>
      </w:r>
    </w:p>
    <w:p w14:paraId="1AF9B113" w14:textId="77777777" w:rsidR="0048635B" w:rsidRDefault="0048635B"/>
    <w:sectPr w:rsidR="0048635B" w:rsidSect="005C7C03">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A37DC"/>
    <w:multiLevelType w:val="hybridMultilevel"/>
    <w:tmpl w:val="4C8ABB42"/>
    <w:lvl w:ilvl="0" w:tplc="BB9E145C">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60"/>
    <w:rsid w:val="00016301"/>
    <w:rsid w:val="00037C99"/>
    <w:rsid w:val="00095460"/>
    <w:rsid w:val="000B451A"/>
    <w:rsid w:val="000D64EB"/>
    <w:rsid w:val="001132E9"/>
    <w:rsid w:val="001134D5"/>
    <w:rsid w:val="00183DB6"/>
    <w:rsid w:val="00190B70"/>
    <w:rsid w:val="001B2C9C"/>
    <w:rsid w:val="001C23D4"/>
    <w:rsid w:val="001E4748"/>
    <w:rsid w:val="001F410F"/>
    <w:rsid w:val="0021018C"/>
    <w:rsid w:val="00242D95"/>
    <w:rsid w:val="002B6A7B"/>
    <w:rsid w:val="002D07F4"/>
    <w:rsid w:val="002F4354"/>
    <w:rsid w:val="00325594"/>
    <w:rsid w:val="00357398"/>
    <w:rsid w:val="00395F6D"/>
    <w:rsid w:val="003972C1"/>
    <w:rsid w:val="00417E40"/>
    <w:rsid w:val="00427A7E"/>
    <w:rsid w:val="00443B57"/>
    <w:rsid w:val="0044470E"/>
    <w:rsid w:val="00461B28"/>
    <w:rsid w:val="0046457E"/>
    <w:rsid w:val="0048635B"/>
    <w:rsid w:val="0049095A"/>
    <w:rsid w:val="00495E1F"/>
    <w:rsid w:val="004D2AC8"/>
    <w:rsid w:val="004F5036"/>
    <w:rsid w:val="00573733"/>
    <w:rsid w:val="005A209C"/>
    <w:rsid w:val="005B1901"/>
    <w:rsid w:val="005C7C03"/>
    <w:rsid w:val="005D6F6C"/>
    <w:rsid w:val="005E3D15"/>
    <w:rsid w:val="00610336"/>
    <w:rsid w:val="00623D1D"/>
    <w:rsid w:val="00633CC6"/>
    <w:rsid w:val="00691E16"/>
    <w:rsid w:val="00692BC4"/>
    <w:rsid w:val="006A07D3"/>
    <w:rsid w:val="006D6E49"/>
    <w:rsid w:val="00722283"/>
    <w:rsid w:val="00752E0A"/>
    <w:rsid w:val="00757181"/>
    <w:rsid w:val="00781C8A"/>
    <w:rsid w:val="00786E17"/>
    <w:rsid w:val="007C7DE3"/>
    <w:rsid w:val="007D06FD"/>
    <w:rsid w:val="007F674A"/>
    <w:rsid w:val="008521B0"/>
    <w:rsid w:val="00852623"/>
    <w:rsid w:val="008A317C"/>
    <w:rsid w:val="008B2AC2"/>
    <w:rsid w:val="008C2D6A"/>
    <w:rsid w:val="008D6ECF"/>
    <w:rsid w:val="00917B6D"/>
    <w:rsid w:val="00923BB8"/>
    <w:rsid w:val="0097175C"/>
    <w:rsid w:val="00991645"/>
    <w:rsid w:val="00A01E61"/>
    <w:rsid w:val="00A211DE"/>
    <w:rsid w:val="00A31E97"/>
    <w:rsid w:val="00A8486D"/>
    <w:rsid w:val="00AE4365"/>
    <w:rsid w:val="00AF117D"/>
    <w:rsid w:val="00B07D9A"/>
    <w:rsid w:val="00B43726"/>
    <w:rsid w:val="00B528FF"/>
    <w:rsid w:val="00BE02FD"/>
    <w:rsid w:val="00BE0E44"/>
    <w:rsid w:val="00C120A4"/>
    <w:rsid w:val="00C21924"/>
    <w:rsid w:val="00C266E1"/>
    <w:rsid w:val="00C52A4D"/>
    <w:rsid w:val="00C83195"/>
    <w:rsid w:val="00CD7851"/>
    <w:rsid w:val="00CE5CD3"/>
    <w:rsid w:val="00D218F7"/>
    <w:rsid w:val="00D4328E"/>
    <w:rsid w:val="00D734CB"/>
    <w:rsid w:val="00D87C29"/>
    <w:rsid w:val="00E14AD4"/>
    <w:rsid w:val="00E43EF0"/>
    <w:rsid w:val="00E53176"/>
    <w:rsid w:val="00E70597"/>
    <w:rsid w:val="00EA39ED"/>
    <w:rsid w:val="00F7281D"/>
    <w:rsid w:val="00FA7B93"/>
    <w:rsid w:val="00FB0D32"/>
    <w:rsid w:val="00FB7A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32C6"/>
  <w15:chartTrackingRefBased/>
  <w15:docId w15:val="{5878D1AA-2DEE-4200-8874-9A23C651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8FF"/>
    <w:rPr>
      <w:rFonts w:ascii="Times New Roman" w:hAnsi="Times New Roman" w:cstheme="minorHAnsi"/>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528FF"/>
    <w:pPr>
      <w:spacing w:before="100" w:beforeAutospacing="1" w:after="100" w:afterAutospacing="1" w:line="240" w:lineRule="auto"/>
    </w:pPr>
    <w:rPr>
      <w:rFonts w:eastAsia="Times New Roman" w:cs="Times New Roman"/>
      <w:sz w:val="24"/>
      <w:szCs w:val="24"/>
      <w:lang w:eastAsia="uk-UA"/>
    </w:rPr>
  </w:style>
  <w:style w:type="paragraph" w:styleId="a3">
    <w:name w:val="No Spacing"/>
    <w:uiPriority w:val="1"/>
    <w:qFormat/>
    <w:rsid w:val="00B528FF"/>
    <w:pPr>
      <w:spacing w:after="0" w:line="240" w:lineRule="auto"/>
    </w:pPr>
    <w:rPr>
      <w:rFonts w:ascii="Times New Roman" w:hAnsi="Times New Roman" w:cstheme="minorHAnsi"/>
      <w:kern w:val="0"/>
      <w:sz w:val="28"/>
      <w14:ligatures w14:val="none"/>
    </w:rPr>
  </w:style>
  <w:style w:type="paragraph" w:customStyle="1" w:styleId="Style7">
    <w:name w:val="Style7"/>
    <w:basedOn w:val="a"/>
    <w:uiPriority w:val="99"/>
    <w:rsid w:val="00B528FF"/>
    <w:pPr>
      <w:widowControl w:val="0"/>
      <w:autoSpaceDE w:val="0"/>
      <w:autoSpaceDN w:val="0"/>
      <w:adjustRightInd w:val="0"/>
      <w:spacing w:after="0" w:line="325" w:lineRule="exact"/>
      <w:ind w:firstLine="696"/>
      <w:jc w:val="both"/>
    </w:pPr>
    <w:rPr>
      <w:rFonts w:eastAsiaTheme="minorEastAsia" w:cs="Times New Roman"/>
      <w:sz w:val="24"/>
      <w:szCs w:val="24"/>
      <w:lang w:eastAsia="uk-UA"/>
    </w:rPr>
  </w:style>
  <w:style w:type="character" w:styleId="a4">
    <w:name w:val="Hyperlink"/>
    <w:basedOn w:val="a0"/>
    <w:uiPriority w:val="99"/>
    <w:semiHidden/>
    <w:unhideWhenUsed/>
    <w:rsid w:val="00B528FF"/>
    <w:rPr>
      <w:color w:val="0000FF"/>
      <w:u w:val="single"/>
    </w:rPr>
  </w:style>
  <w:style w:type="paragraph" w:styleId="a5">
    <w:name w:val="Normal (Web)"/>
    <w:basedOn w:val="a"/>
    <w:uiPriority w:val="99"/>
    <w:semiHidden/>
    <w:unhideWhenUsed/>
    <w:rsid w:val="00B528FF"/>
    <w:pPr>
      <w:spacing w:before="100" w:beforeAutospacing="1" w:after="100" w:afterAutospacing="1" w:line="240" w:lineRule="auto"/>
    </w:pPr>
    <w:rPr>
      <w:rFonts w:eastAsia="Times New Roman" w:cs="Times New Roman"/>
      <w:sz w:val="24"/>
      <w:szCs w:val="24"/>
      <w:lang w:eastAsia="uk-UA"/>
    </w:rPr>
  </w:style>
  <w:style w:type="paragraph" w:customStyle="1" w:styleId="Default">
    <w:name w:val="Default"/>
    <w:uiPriority w:val="99"/>
    <w:rsid w:val="00B528F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a6">
    <w:name w:val="Нормальний текст"/>
    <w:basedOn w:val="a"/>
    <w:uiPriority w:val="99"/>
    <w:qFormat/>
    <w:rsid w:val="00B528FF"/>
    <w:pPr>
      <w:suppressAutoHyphens/>
      <w:spacing w:before="120" w:after="0" w:line="240" w:lineRule="auto"/>
      <w:ind w:firstLine="567"/>
    </w:pPr>
    <w:rPr>
      <w:rFonts w:ascii="Antiqua" w:eastAsia="Times New Roman" w:hAnsi="Antiqua" w:cs="Times New Roman"/>
      <w:sz w:val="26"/>
      <w:szCs w:val="20"/>
      <w:lang w:eastAsia="ru-RU"/>
    </w:rPr>
  </w:style>
  <w:style w:type="paragraph" w:styleId="a7">
    <w:name w:val="Balloon Text"/>
    <w:basedOn w:val="a"/>
    <w:link w:val="a8"/>
    <w:uiPriority w:val="99"/>
    <w:semiHidden/>
    <w:unhideWhenUsed/>
    <w:rsid w:val="000D64E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0D64E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17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700-1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1880C-B186-4AB5-A14C-0383CBD2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Pages>
  <Words>18919</Words>
  <Characters>10784</Characters>
  <Application>Microsoft Office Word</Application>
  <DocSecurity>0</DocSecurity>
  <Lines>89</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75</cp:revision>
  <cp:lastPrinted>2026-03-26T10:51:00Z</cp:lastPrinted>
  <dcterms:created xsi:type="dcterms:W3CDTF">2025-08-12T10:03:00Z</dcterms:created>
  <dcterms:modified xsi:type="dcterms:W3CDTF">2026-04-06T07:09:00Z</dcterms:modified>
</cp:coreProperties>
</file>