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C72BC" w14:textId="77777777" w:rsidR="00377C87" w:rsidRPr="00377C87" w:rsidRDefault="00377C87" w:rsidP="00377C87">
      <w:pPr>
        <w:jc w:val="center"/>
        <w:rPr>
          <w:rFonts w:ascii="Times New Roman" w:hAnsi="Times New Roman" w:cs="Times New Roman"/>
          <w:b/>
          <w:bCs/>
          <w:sz w:val="32"/>
          <w:szCs w:val="32"/>
        </w:rPr>
      </w:pPr>
      <w:r w:rsidRPr="00377C87">
        <w:rPr>
          <w:rFonts w:ascii="Times New Roman" w:hAnsi="Times New Roman" w:cs="Times New Roman"/>
          <w:b/>
          <w:bCs/>
          <w:sz w:val="32"/>
          <w:szCs w:val="32"/>
        </w:rPr>
        <w:t>Гуманітарна допомога для бізнесу: як відновити знищене обладнання</w:t>
      </w:r>
    </w:p>
    <w:p w14:paraId="01BC9AC3" w14:textId="77777777" w:rsidR="00334F22" w:rsidRDefault="00334F22"/>
    <w:p w14:paraId="6168254B" w14:textId="53D5DE31" w:rsidR="00377C87" w:rsidRDefault="00377C87" w:rsidP="00377C87">
      <w:pPr>
        <w:ind w:firstLine="708"/>
        <w:jc w:val="both"/>
        <w:rPr>
          <w:rFonts w:ascii="Times New Roman" w:hAnsi="Times New Roman" w:cs="Times New Roman"/>
          <w:sz w:val="32"/>
          <w:szCs w:val="32"/>
        </w:rPr>
      </w:pPr>
      <w:hyperlink r:id="rId4" w:anchor="Text" w:tgtFrame="_blank" w:history="1">
        <w:r w:rsidRPr="00377C87">
          <w:rPr>
            <w:rStyle w:val="ae"/>
            <w:rFonts w:ascii="Times New Roman" w:hAnsi="Times New Roman" w:cs="Times New Roman"/>
            <w:color w:val="000000" w:themeColor="text1"/>
            <w:sz w:val="32"/>
            <w:szCs w:val="32"/>
            <w:u w:val="none"/>
          </w:rPr>
          <w:t>Постано</w:t>
        </w:r>
        <w:r w:rsidRPr="00377C87">
          <w:rPr>
            <w:rStyle w:val="ae"/>
            <w:rFonts w:ascii="Times New Roman" w:hAnsi="Times New Roman" w:cs="Times New Roman"/>
            <w:color w:val="000000" w:themeColor="text1"/>
            <w:sz w:val="32"/>
            <w:szCs w:val="32"/>
            <w:u w:val="none"/>
          </w:rPr>
          <w:t>в</w:t>
        </w:r>
        <w:r w:rsidRPr="00377C87">
          <w:rPr>
            <w:rStyle w:val="ae"/>
            <w:rFonts w:ascii="Times New Roman" w:hAnsi="Times New Roman" w:cs="Times New Roman"/>
            <w:color w:val="000000" w:themeColor="text1"/>
            <w:sz w:val="32"/>
            <w:szCs w:val="32"/>
            <w:u w:val="none"/>
          </w:rPr>
          <w:t>ою Кабінету Міністрів України  від 05.07.2024 р.</w:t>
        </w:r>
      </w:hyperlink>
      <w:r w:rsidRPr="00377C87">
        <w:rPr>
          <w:rFonts w:ascii="Times New Roman" w:hAnsi="Times New Roman" w:cs="Times New Roman"/>
          <w:color w:val="000000" w:themeColor="text1"/>
          <w:sz w:val="32"/>
          <w:szCs w:val="32"/>
        </w:rPr>
        <w:t> № 924</w:t>
      </w:r>
      <w:r w:rsidRPr="00377C87">
        <w:rPr>
          <w:rFonts w:ascii="Times New Roman" w:hAnsi="Times New Roman" w:cs="Times New Roman"/>
          <w:sz w:val="32"/>
          <w:szCs w:val="32"/>
        </w:rPr>
        <w:t xml:space="preserve"> запроваджено механізм реалізації експериментального проекту щодо отримання підприємствами критично важливого промислового обладнання (засобів виробництва) у вигляді гуманітарної допомоги</w:t>
      </w:r>
      <w:r>
        <w:rPr>
          <w:rFonts w:ascii="Times New Roman" w:hAnsi="Times New Roman" w:cs="Times New Roman"/>
          <w:sz w:val="32"/>
          <w:szCs w:val="32"/>
        </w:rPr>
        <w:t>.</w:t>
      </w:r>
    </w:p>
    <w:p w14:paraId="2A619FD2" w14:textId="7F872334" w:rsidR="00377C87" w:rsidRPr="00377C87" w:rsidRDefault="00377C87" w:rsidP="00377C87">
      <w:pPr>
        <w:ind w:firstLine="708"/>
        <w:jc w:val="both"/>
        <w:rPr>
          <w:rFonts w:ascii="Times New Roman" w:hAnsi="Times New Roman" w:cs="Times New Roman"/>
          <w:sz w:val="32"/>
          <w:szCs w:val="32"/>
        </w:rPr>
      </w:pPr>
      <w:r w:rsidRPr="00377C87">
        <w:rPr>
          <w:rFonts w:ascii="Times New Roman" w:hAnsi="Times New Roman" w:cs="Times New Roman"/>
          <w:sz w:val="32"/>
          <w:szCs w:val="32"/>
        </w:rPr>
        <w:t>Експериментальний проект спрямований на надання бізнесу критично важливого промислового обладнання для заміни (відновлення) знищеного (пошкодженого) внаслідок бойових дій, спричинених збройною агресією російської федерації проти України.</w:t>
      </w:r>
    </w:p>
    <w:p w14:paraId="7E3CF7AE" w14:textId="15F9AA90" w:rsidR="00377C87" w:rsidRDefault="00377C87" w:rsidP="00377C87">
      <w:pPr>
        <w:ind w:firstLine="708"/>
        <w:jc w:val="both"/>
        <w:rPr>
          <w:rFonts w:ascii="Times New Roman" w:hAnsi="Times New Roman" w:cs="Times New Roman"/>
          <w:sz w:val="32"/>
          <w:szCs w:val="32"/>
        </w:rPr>
      </w:pPr>
      <w:r w:rsidRPr="00377C87">
        <w:rPr>
          <w:rFonts w:ascii="Times New Roman" w:hAnsi="Times New Roman" w:cs="Times New Roman"/>
          <w:sz w:val="32"/>
          <w:szCs w:val="32"/>
        </w:rPr>
        <w:t xml:space="preserve">В даному випадку критично важливим промисловим обладнанням є промислове обладнання (засоби виробництва) суб’єктів господарювання переробних галузей промисловості незалежно від форми власності, що має критично важливе значення для функціонування такого суб’єкта господарювання, знищення (пошкодження) якого робить неможливим або завдає суттєвої шкоди у випуску вихідної продукції, спрямованої на відновлення національної економіки, підтримку </w:t>
      </w:r>
      <w:proofErr w:type="spellStart"/>
      <w:r w:rsidRPr="00377C87">
        <w:rPr>
          <w:rFonts w:ascii="Times New Roman" w:hAnsi="Times New Roman" w:cs="Times New Roman"/>
          <w:sz w:val="32"/>
          <w:szCs w:val="32"/>
        </w:rPr>
        <w:t>життєво</w:t>
      </w:r>
      <w:proofErr w:type="spellEnd"/>
      <w:r w:rsidRPr="00377C87">
        <w:rPr>
          <w:rFonts w:ascii="Times New Roman" w:hAnsi="Times New Roman" w:cs="Times New Roman"/>
          <w:sz w:val="32"/>
          <w:szCs w:val="32"/>
        </w:rPr>
        <w:t xml:space="preserve"> важливих національних інтересів, національної безпеки та оборони (визначене в </w:t>
      </w:r>
      <w:hyperlink r:id="rId5" w:anchor="n135" w:tgtFrame="_blank" w:history="1">
        <w:r w:rsidRPr="00377C87">
          <w:rPr>
            <w:rStyle w:val="ae"/>
            <w:rFonts w:ascii="Times New Roman" w:hAnsi="Times New Roman" w:cs="Times New Roman"/>
            <w:color w:val="000000" w:themeColor="text1"/>
            <w:sz w:val="32"/>
            <w:szCs w:val="32"/>
            <w:u w:val="none"/>
          </w:rPr>
          <w:t>Класифікаторі рухомого майна (машин та обладнання)</w:t>
        </w:r>
      </w:hyperlink>
      <w:r w:rsidRPr="00377C87">
        <w:rPr>
          <w:rFonts w:ascii="Times New Roman" w:hAnsi="Times New Roman" w:cs="Times New Roman"/>
          <w:color w:val="000000" w:themeColor="text1"/>
          <w:sz w:val="32"/>
          <w:szCs w:val="32"/>
        </w:rPr>
        <w:t> </w:t>
      </w:r>
      <w:r w:rsidRPr="00377C87">
        <w:rPr>
          <w:rFonts w:ascii="Times New Roman" w:hAnsi="Times New Roman" w:cs="Times New Roman"/>
          <w:sz w:val="32"/>
          <w:szCs w:val="32"/>
        </w:rPr>
        <w:t>згідно з Додатком 1 до Порядку реалізації експериментального проекту щодо отримання критично важливого промислового обладнання (засобів виробництва) у вигляді гуманітарної допомоги</w:t>
      </w:r>
      <w:r>
        <w:rPr>
          <w:rFonts w:ascii="Times New Roman" w:hAnsi="Times New Roman" w:cs="Times New Roman"/>
          <w:sz w:val="32"/>
          <w:szCs w:val="32"/>
        </w:rPr>
        <w:t>).</w:t>
      </w:r>
    </w:p>
    <w:p w14:paraId="763E613A" w14:textId="79B3B9CB" w:rsidR="00377C87" w:rsidRPr="00377C87" w:rsidRDefault="00377C87" w:rsidP="00377C87">
      <w:pPr>
        <w:ind w:firstLine="708"/>
        <w:jc w:val="both"/>
        <w:rPr>
          <w:rFonts w:ascii="Times New Roman" w:hAnsi="Times New Roman" w:cs="Times New Roman"/>
          <w:sz w:val="32"/>
          <w:szCs w:val="32"/>
        </w:rPr>
      </w:pPr>
      <w:r w:rsidRPr="00377C87">
        <w:rPr>
          <w:rFonts w:ascii="Times New Roman" w:hAnsi="Times New Roman" w:cs="Times New Roman"/>
          <w:sz w:val="32"/>
          <w:szCs w:val="32"/>
        </w:rPr>
        <w:t>Детальніше:</w:t>
      </w:r>
      <w:r>
        <w:rPr>
          <w:rFonts w:ascii="Times New Roman" w:hAnsi="Times New Roman" w:cs="Times New Roman"/>
          <w:sz w:val="32"/>
          <w:szCs w:val="32"/>
        </w:rPr>
        <w:t xml:space="preserve"> </w:t>
      </w:r>
      <w:r w:rsidRPr="00377C87">
        <w:rPr>
          <w:rFonts w:ascii="Times New Roman" w:hAnsi="Times New Roman" w:cs="Times New Roman"/>
          <w:sz w:val="32"/>
          <w:szCs w:val="32"/>
        </w:rPr>
        <w:t>https://zakon.rada.gov.ua/laws/show/924-2024-%D0%BF#Text</w:t>
      </w:r>
    </w:p>
    <w:p w14:paraId="7787B0D1" w14:textId="77777777" w:rsidR="00377C87" w:rsidRDefault="00377C87"/>
    <w:sectPr w:rsidR="00377C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87"/>
    <w:rsid w:val="00083D70"/>
    <w:rsid w:val="00143C22"/>
    <w:rsid w:val="00334F22"/>
    <w:rsid w:val="00377C87"/>
    <w:rsid w:val="00CE62A0"/>
    <w:rsid w:val="00E801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1127"/>
  <w15:chartTrackingRefBased/>
  <w15:docId w15:val="{43CCFCCD-6E89-4422-9FA1-1C5C03FF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77C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77C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77C8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77C8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77C8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77C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77C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7C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77C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C8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77C8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77C8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77C8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77C8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77C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77C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77C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77C87"/>
    <w:rPr>
      <w:rFonts w:eastAsiaTheme="majorEastAsia" w:cstheme="majorBidi"/>
      <w:color w:val="272727" w:themeColor="text1" w:themeTint="D8"/>
    </w:rPr>
  </w:style>
  <w:style w:type="paragraph" w:styleId="a3">
    <w:name w:val="Title"/>
    <w:basedOn w:val="a"/>
    <w:next w:val="a"/>
    <w:link w:val="a4"/>
    <w:uiPriority w:val="10"/>
    <w:qFormat/>
    <w:rsid w:val="00377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77C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C8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77C8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77C87"/>
    <w:pPr>
      <w:spacing w:before="160"/>
      <w:jc w:val="center"/>
    </w:pPr>
    <w:rPr>
      <w:i/>
      <w:iCs/>
      <w:color w:val="404040" w:themeColor="text1" w:themeTint="BF"/>
    </w:rPr>
  </w:style>
  <w:style w:type="character" w:customStyle="1" w:styleId="a8">
    <w:name w:val="Цитата Знак"/>
    <w:basedOn w:val="a0"/>
    <w:link w:val="a7"/>
    <w:uiPriority w:val="29"/>
    <w:rsid w:val="00377C87"/>
    <w:rPr>
      <w:i/>
      <w:iCs/>
      <w:color w:val="404040" w:themeColor="text1" w:themeTint="BF"/>
    </w:rPr>
  </w:style>
  <w:style w:type="paragraph" w:styleId="a9">
    <w:name w:val="List Paragraph"/>
    <w:basedOn w:val="a"/>
    <w:uiPriority w:val="34"/>
    <w:qFormat/>
    <w:rsid w:val="00377C87"/>
    <w:pPr>
      <w:ind w:left="720"/>
      <w:contextualSpacing/>
    </w:pPr>
  </w:style>
  <w:style w:type="character" w:styleId="aa">
    <w:name w:val="Intense Emphasis"/>
    <w:basedOn w:val="a0"/>
    <w:uiPriority w:val="21"/>
    <w:qFormat/>
    <w:rsid w:val="00377C87"/>
    <w:rPr>
      <w:i/>
      <w:iCs/>
      <w:color w:val="2F5496" w:themeColor="accent1" w:themeShade="BF"/>
    </w:rPr>
  </w:style>
  <w:style w:type="paragraph" w:styleId="ab">
    <w:name w:val="Intense Quote"/>
    <w:basedOn w:val="a"/>
    <w:next w:val="a"/>
    <w:link w:val="ac"/>
    <w:uiPriority w:val="30"/>
    <w:qFormat/>
    <w:rsid w:val="00377C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377C87"/>
    <w:rPr>
      <w:i/>
      <w:iCs/>
      <w:color w:val="2F5496" w:themeColor="accent1" w:themeShade="BF"/>
    </w:rPr>
  </w:style>
  <w:style w:type="character" w:styleId="ad">
    <w:name w:val="Intense Reference"/>
    <w:basedOn w:val="a0"/>
    <w:uiPriority w:val="32"/>
    <w:qFormat/>
    <w:rsid w:val="00377C87"/>
    <w:rPr>
      <w:b/>
      <w:bCs/>
      <w:smallCaps/>
      <w:color w:val="2F5496" w:themeColor="accent1" w:themeShade="BF"/>
      <w:spacing w:val="5"/>
    </w:rPr>
  </w:style>
  <w:style w:type="character" w:styleId="ae">
    <w:name w:val="Hyperlink"/>
    <w:basedOn w:val="a0"/>
    <w:uiPriority w:val="99"/>
    <w:unhideWhenUsed/>
    <w:rsid w:val="00377C87"/>
    <w:rPr>
      <w:color w:val="0563C1" w:themeColor="hyperlink"/>
      <w:u w:val="single"/>
    </w:rPr>
  </w:style>
  <w:style w:type="character" w:styleId="af">
    <w:name w:val="Unresolved Mention"/>
    <w:basedOn w:val="a0"/>
    <w:uiPriority w:val="99"/>
    <w:semiHidden/>
    <w:unhideWhenUsed/>
    <w:rsid w:val="00377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74039">
      <w:bodyDiv w:val="1"/>
      <w:marLeft w:val="0"/>
      <w:marRight w:val="0"/>
      <w:marTop w:val="0"/>
      <w:marBottom w:val="0"/>
      <w:divBdr>
        <w:top w:val="none" w:sz="0" w:space="0" w:color="auto"/>
        <w:left w:val="none" w:sz="0" w:space="0" w:color="auto"/>
        <w:bottom w:val="none" w:sz="0" w:space="0" w:color="auto"/>
        <w:right w:val="none" w:sz="0" w:space="0" w:color="auto"/>
      </w:divBdr>
    </w:div>
    <w:div w:id="622228888">
      <w:bodyDiv w:val="1"/>
      <w:marLeft w:val="0"/>
      <w:marRight w:val="0"/>
      <w:marTop w:val="0"/>
      <w:marBottom w:val="0"/>
      <w:divBdr>
        <w:top w:val="none" w:sz="0" w:space="0" w:color="auto"/>
        <w:left w:val="none" w:sz="0" w:space="0" w:color="auto"/>
        <w:bottom w:val="none" w:sz="0" w:space="0" w:color="auto"/>
        <w:right w:val="none" w:sz="0" w:space="0" w:color="auto"/>
      </w:divBdr>
    </w:div>
    <w:div w:id="822816212">
      <w:bodyDiv w:val="1"/>
      <w:marLeft w:val="0"/>
      <w:marRight w:val="0"/>
      <w:marTop w:val="0"/>
      <w:marBottom w:val="0"/>
      <w:divBdr>
        <w:top w:val="none" w:sz="0" w:space="0" w:color="auto"/>
        <w:left w:val="none" w:sz="0" w:space="0" w:color="auto"/>
        <w:bottom w:val="none" w:sz="0" w:space="0" w:color="auto"/>
        <w:right w:val="none" w:sz="0" w:space="0" w:color="auto"/>
      </w:divBdr>
    </w:div>
    <w:div w:id="205110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924-2024-%D0%BF" TargetMode="External"/><Relationship Id="rId4" Type="http://schemas.openxmlformats.org/officeDocument/2006/relationships/hyperlink" Target="https://zakon.rada.gov.ua/laws/show/924-2024-%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996</Words>
  <Characters>569</Characters>
  <Application>Microsoft Office Word</Application>
  <DocSecurity>0</DocSecurity>
  <Lines>4</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Maksymiv</dc:creator>
  <cp:keywords/>
  <dc:description/>
  <cp:lastModifiedBy>Maksymiv</cp:lastModifiedBy>
  <cp:revision>1</cp:revision>
  <dcterms:created xsi:type="dcterms:W3CDTF">2025-05-28T10:58:00Z</dcterms:created>
  <dcterms:modified xsi:type="dcterms:W3CDTF">2025-05-28T11:08:00Z</dcterms:modified>
</cp:coreProperties>
</file>